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84D88" w14:textId="239A5F4F" w:rsidR="00222D17" w:rsidRDefault="00222D17" w:rsidP="00680ED7">
      <w:pPr>
        <w:spacing w:line="276" w:lineRule="auto"/>
        <w:jc w:val="both"/>
        <w:rPr>
          <w:rFonts w:ascii="Arial" w:hAnsi="Arial" w:cs="Arial"/>
          <w:color w:val="1074CB"/>
          <w:sz w:val="44"/>
          <w:szCs w:val="44"/>
        </w:rPr>
      </w:pPr>
      <w:r>
        <w:rPr>
          <w:rFonts w:ascii="Arial" w:hAnsi="Arial" w:cs="Arial"/>
          <w:b/>
          <w:bCs/>
          <w:color w:val="1074CB"/>
          <w:sz w:val="40"/>
          <w:szCs w:val="40"/>
        </w:rPr>
        <w:t>SMMT USED CAR SALES </w:t>
      </w:r>
      <w:r>
        <w:rPr>
          <w:rFonts w:ascii="Arial" w:hAnsi="Arial" w:cs="Arial"/>
          <w:color w:val="1074CB"/>
          <w:sz w:val="40"/>
          <w:szCs w:val="40"/>
        </w:rPr>
        <w:t>(data for Q2 2026)  </w:t>
      </w:r>
      <w:r>
        <w:rPr>
          <w:rFonts w:ascii="Arial" w:hAnsi="Arial" w:cs="Arial"/>
          <w:b/>
          <w:bCs/>
          <w:color w:val="1074CB"/>
          <w:sz w:val="44"/>
          <w:szCs w:val="44"/>
        </w:rPr>
        <w:br/>
      </w:r>
      <w:r>
        <w:rPr>
          <w:rFonts w:ascii="Arial" w:hAnsi="Arial" w:cs="Arial"/>
          <w:color w:val="FF0000"/>
          <w:sz w:val="36"/>
          <w:szCs w:val="36"/>
        </w:rPr>
        <w:t xml:space="preserve">Strictly embargoed until 00:01, </w:t>
      </w:r>
      <w:r w:rsidR="008267FD">
        <w:rPr>
          <w:rFonts w:ascii="Arial" w:hAnsi="Arial" w:cs="Arial"/>
          <w:color w:val="FF0000"/>
          <w:sz w:val="36"/>
          <w:szCs w:val="36"/>
        </w:rPr>
        <w:t>T</w:t>
      </w:r>
      <w:r w:rsidR="006674EB">
        <w:rPr>
          <w:rFonts w:ascii="Arial" w:hAnsi="Arial" w:cs="Arial"/>
          <w:color w:val="FF0000"/>
          <w:sz w:val="36"/>
          <w:szCs w:val="36"/>
        </w:rPr>
        <w:t>uesday</w:t>
      </w:r>
      <w:r w:rsidR="00AC3EF6">
        <w:rPr>
          <w:rFonts w:ascii="Arial" w:hAnsi="Arial" w:cs="Arial"/>
          <w:color w:val="FF0000"/>
          <w:sz w:val="36"/>
          <w:szCs w:val="36"/>
        </w:rPr>
        <w:t xml:space="preserve"> 1</w:t>
      </w:r>
      <w:r w:rsidR="005D5A99">
        <w:rPr>
          <w:rFonts w:ascii="Arial" w:hAnsi="Arial" w:cs="Arial"/>
          <w:color w:val="FF0000"/>
          <w:sz w:val="36"/>
          <w:szCs w:val="36"/>
        </w:rPr>
        <w:t>1</w:t>
      </w:r>
      <w:r>
        <w:rPr>
          <w:rFonts w:ascii="Arial" w:hAnsi="Arial" w:cs="Arial"/>
          <w:color w:val="FF0000"/>
          <w:sz w:val="36"/>
          <w:szCs w:val="36"/>
        </w:rPr>
        <w:t xml:space="preserve"> August 2026</w:t>
      </w:r>
      <w:r>
        <w:rPr>
          <w:rFonts w:ascii="Arial" w:hAnsi="Arial" w:cs="Arial"/>
          <w:b/>
          <w:bCs/>
          <w:color w:val="FF0000"/>
          <w:sz w:val="36"/>
          <w:szCs w:val="36"/>
        </w:rPr>
        <w:t> </w:t>
      </w:r>
    </w:p>
    <w:p w14:paraId="3DBFDD24" w14:textId="77777777" w:rsidR="002D5411" w:rsidRPr="00B3795C" w:rsidRDefault="002D5411" w:rsidP="00680ED7">
      <w:pPr>
        <w:spacing w:line="276" w:lineRule="auto"/>
        <w:jc w:val="both"/>
        <w:rPr>
          <w:rFonts w:ascii="Arial" w:hAnsi="Arial" w:cs="Arial"/>
          <w:color w:val="1074CB"/>
          <w:sz w:val="18"/>
          <w:szCs w:val="18"/>
        </w:rPr>
      </w:pPr>
    </w:p>
    <w:p w14:paraId="5BA92A5D" w14:textId="47530662" w:rsidR="00B3795C" w:rsidRPr="003A7700" w:rsidRDefault="00113298" w:rsidP="00B3795C">
      <w:pPr>
        <w:spacing w:line="276" w:lineRule="auto"/>
        <w:rPr>
          <w:rFonts w:ascii="Arial" w:hAnsi="Arial" w:cs="Arial"/>
          <w:color w:val="171717" w:themeColor="background2" w:themeShade="1A"/>
          <w:sz w:val="22"/>
          <w:szCs w:val="22"/>
          <w:lang w:val="fr-FR"/>
        </w:rPr>
      </w:pPr>
      <w:r w:rsidRPr="003A7700">
        <w:rPr>
          <w:rFonts w:ascii="Arial" w:hAnsi="Arial" w:cs="Arial"/>
          <w:b/>
          <w:bCs/>
          <w:color w:val="171717" w:themeColor="background2" w:themeShade="1A"/>
          <w:sz w:val="22"/>
          <w:szCs w:val="22"/>
          <w:lang w:val="fr-FR"/>
        </w:rPr>
        <w:t>Hi-res charts available via dropbox:</w:t>
      </w:r>
      <w:r w:rsidR="00BB412A" w:rsidRPr="003A7700">
        <w:rPr>
          <w:rFonts w:ascii="Arial" w:hAnsi="Arial" w:cs="Arial"/>
          <w:b/>
          <w:bCs/>
          <w:color w:val="171717" w:themeColor="background2" w:themeShade="1A"/>
          <w:sz w:val="22"/>
          <w:szCs w:val="22"/>
          <w:lang w:val="fr-FR"/>
        </w:rPr>
        <w:t xml:space="preserve"> </w:t>
      </w:r>
      <w:hyperlink r:id="rId10" w:history="1">
        <w:r w:rsidR="00CC1C89" w:rsidRPr="00BA462B">
          <w:rPr>
            <w:rStyle w:val="Hyperlink"/>
            <w:rFonts w:ascii="Arial" w:hAnsi="Arial" w:cs="Arial"/>
            <w:sz w:val="22"/>
            <w:szCs w:val="22"/>
            <w:lang w:val="fr-FR"/>
          </w:rPr>
          <w:t>https://www.dropbox.com/scl/fo/ofyckssv4vt6vf1k3w9qv/ANMYAmIzUsz72mSgoRSDdPI?rlkey=n7wliu45d1cw73ewxein4jt5e&amp;st=p3nmb8j1&amp;dl=0</w:t>
        </w:r>
      </w:hyperlink>
      <w:r w:rsidR="00CC1C89">
        <w:rPr>
          <w:rFonts w:ascii="Arial" w:hAnsi="Arial" w:cs="Arial"/>
          <w:b/>
          <w:bCs/>
          <w:color w:val="171717" w:themeColor="background2" w:themeShade="1A"/>
          <w:sz w:val="22"/>
          <w:szCs w:val="22"/>
          <w:lang w:val="fr-FR"/>
        </w:rPr>
        <w:t xml:space="preserve"> </w:t>
      </w:r>
      <w:r w:rsidRPr="003A7700">
        <w:rPr>
          <w:rFonts w:ascii="Arial" w:hAnsi="Arial" w:cs="Arial"/>
          <w:b/>
          <w:bCs/>
          <w:color w:val="171717" w:themeColor="background2" w:themeShade="1A"/>
          <w:sz w:val="22"/>
          <w:szCs w:val="22"/>
          <w:lang w:val="fr-FR"/>
        </w:rPr>
        <w:t xml:space="preserve"> </w:t>
      </w:r>
      <w:r w:rsidR="00BB412A" w:rsidRPr="003A7700">
        <w:rPr>
          <w:rFonts w:ascii="Arial" w:hAnsi="Arial" w:cs="Arial"/>
          <w:b/>
          <w:bCs/>
          <w:color w:val="171717" w:themeColor="background2" w:themeShade="1A"/>
          <w:sz w:val="22"/>
          <w:szCs w:val="22"/>
          <w:lang w:val="fr-FR"/>
        </w:rPr>
        <w:t xml:space="preserve"> </w:t>
      </w:r>
    </w:p>
    <w:p w14:paraId="59D3718A" w14:textId="629EC991" w:rsidR="00113298" w:rsidRPr="003A7700" w:rsidRDefault="00113298" w:rsidP="00680ED7">
      <w:pPr>
        <w:spacing w:line="276" w:lineRule="auto"/>
        <w:jc w:val="both"/>
        <w:rPr>
          <w:rFonts w:ascii="Arial" w:hAnsi="Arial" w:cs="Arial"/>
          <w:b/>
          <w:bCs/>
          <w:color w:val="171717" w:themeColor="background2" w:themeShade="1A"/>
          <w:sz w:val="22"/>
          <w:szCs w:val="22"/>
          <w:lang w:val="fr-FR"/>
        </w:rPr>
      </w:pPr>
    </w:p>
    <w:p w14:paraId="52BE8E30" w14:textId="44CD3CEF" w:rsidR="00222D17" w:rsidRPr="00B95651" w:rsidRDefault="34DE01A3" w:rsidP="00295370">
      <w:pPr>
        <w:spacing w:line="276" w:lineRule="auto"/>
        <w:jc w:val="both"/>
        <w:rPr>
          <w:rFonts w:ascii="Arial" w:hAnsi="Arial" w:cs="Arial"/>
          <w:b/>
          <w:bCs/>
          <w:color w:val="1074CB"/>
          <w:sz w:val="32"/>
          <w:szCs w:val="32"/>
        </w:rPr>
      </w:pPr>
      <w:r w:rsidRPr="00B95651">
        <w:rPr>
          <w:rFonts w:ascii="Arial" w:hAnsi="Arial" w:cs="Arial"/>
          <w:b/>
          <w:bCs/>
          <w:color w:val="1074CB"/>
          <w:sz w:val="32"/>
          <w:szCs w:val="32"/>
        </w:rPr>
        <w:t>U</w:t>
      </w:r>
      <w:r w:rsidR="008231EE" w:rsidRPr="00B95651">
        <w:rPr>
          <w:rFonts w:ascii="Arial" w:hAnsi="Arial" w:cs="Arial"/>
          <w:b/>
          <w:bCs/>
          <w:color w:val="1074CB"/>
          <w:sz w:val="32"/>
          <w:szCs w:val="32"/>
        </w:rPr>
        <w:t xml:space="preserve">sed car market </w:t>
      </w:r>
      <w:r w:rsidR="672D3D21" w:rsidRPr="00B95651">
        <w:rPr>
          <w:rFonts w:ascii="Arial" w:hAnsi="Arial" w:cs="Arial"/>
          <w:b/>
          <w:bCs/>
          <w:color w:val="1074CB"/>
          <w:sz w:val="32"/>
          <w:szCs w:val="32"/>
        </w:rPr>
        <w:t xml:space="preserve">returns </w:t>
      </w:r>
      <w:r w:rsidR="008231EE" w:rsidRPr="00B95651">
        <w:rPr>
          <w:rFonts w:ascii="Arial" w:hAnsi="Arial" w:cs="Arial"/>
          <w:b/>
          <w:bCs/>
          <w:color w:val="1074CB"/>
          <w:sz w:val="32"/>
          <w:szCs w:val="32"/>
        </w:rPr>
        <w:t>to growth</w:t>
      </w:r>
      <w:r w:rsidR="2AE4E7CF" w:rsidRPr="00B95651">
        <w:rPr>
          <w:rFonts w:ascii="Arial" w:hAnsi="Arial" w:cs="Arial"/>
          <w:b/>
          <w:bCs/>
          <w:color w:val="1074CB"/>
          <w:sz w:val="32"/>
          <w:szCs w:val="32"/>
        </w:rPr>
        <w:t xml:space="preserve"> as EV sales accelerate</w:t>
      </w:r>
    </w:p>
    <w:p w14:paraId="276FC553" w14:textId="77777777" w:rsidR="008231EE" w:rsidRPr="00B95651" w:rsidRDefault="008231EE" w:rsidP="00295370">
      <w:pPr>
        <w:spacing w:line="276" w:lineRule="auto"/>
        <w:jc w:val="both"/>
        <w:rPr>
          <w:rFonts w:ascii="Arial" w:hAnsi="Arial" w:cs="Arial"/>
          <w:sz w:val="20"/>
        </w:rPr>
      </w:pPr>
    </w:p>
    <w:p w14:paraId="5D57D850" w14:textId="76047DD5" w:rsidR="008231EE" w:rsidRPr="008231EE" w:rsidRDefault="008231EE" w:rsidP="00295370">
      <w:pPr>
        <w:numPr>
          <w:ilvl w:val="0"/>
          <w:numId w:val="13"/>
        </w:numPr>
        <w:spacing w:line="276" w:lineRule="auto"/>
        <w:jc w:val="both"/>
        <w:rPr>
          <w:rFonts w:ascii="Arial" w:hAnsi="Arial" w:cs="Arial"/>
          <w:sz w:val="20"/>
        </w:rPr>
      </w:pPr>
      <w:r w:rsidRPr="33112CA0">
        <w:rPr>
          <w:rFonts w:ascii="Arial" w:hAnsi="Arial" w:cs="Arial"/>
          <w:sz w:val="20"/>
        </w:rPr>
        <w:t>Used car market returns to growth, up 0.7% to </w:t>
      </w:r>
      <w:r w:rsidR="24FD92C1" w:rsidRPr="0CCB1516">
        <w:rPr>
          <w:rFonts w:ascii="Arial" w:hAnsi="Arial" w:cs="Arial"/>
          <w:sz w:val="20"/>
        </w:rPr>
        <w:t>exceed</w:t>
      </w:r>
      <w:r w:rsidR="1234DBA9" w:rsidRPr="33112CA0">
        <w:rPr>
          <w:rFonts w:ascii="Arial" w:hAnsi="Arial" w:cs="Arial"/>
          <w:sz w:val="20"/>
        </w:rPr>
        <w:t xml:space="preserve"> 2m </w:t>
      </w:r>
      <w:r w:rsidR="41F46DCB" w:rsidRPr="33112CA0">
        <w:rPr>
          <w:rFonts w:ascii="Arial" w:hAnsi="Arial" w:cs="Arial"/>
          <w:sz w:val="20"/>
        </w:rPr>
        <w:t>sale</w:t>
      </w:r>
      <w:r w:rsidR="1234DBA9" w:rsidRPr="33112CA0">
        <w:rPr>
          <w:rFonts w:ascii="Arial" w:hAnsi="Arial" w:cs="Arial"/>
          <w:sz w:val="20"/>
        </w:rPr>
        <w:t>s for the first Q2 since 2021</w:t>
      </w:r>
      <w:r w:rsidRPr="33112CA0">
        <w:rPr>
          <w:rFonts w:ascii="Arial" w:hAnsi="Arial" w:cs="Arial"/>
          <w:sz w:val="20"/>
        </w:rPr>
        <w:t>. </w:t>
      </w:r>
    </w:p>
    <w:p w14:paraId="0E124D8E" w14:textId="2C838ACA" w:rsidR="008231EE" w:rsidRPr="008231EE" w:rsidRDefault="008231EE" w:rsidP="00295370">
      <w:pPr>
        <w:numPr>
          <w:ilvl w:val="0"/>
          <w:numId w:val="4"/>
        </w:numPr>
        <w:spacing w:line="276" w:lineRule="auto"/>
        <w:jc w:val="both"/>
        <w:rPr>
          <w:rFonts w:ascii="Arial" w:hAnsi="Arial" w:cs="Arial"/>
          <w:sz w:val="20"/>
        </w:rPr>
      </w:pPr>
      <w:r w:rsidRPr="33112CA0">
        <w:rPr>
          <w:rFonts w:ascii="Arial" w:hAnsi="Arial" w:cs="Arial"/>
          <w:sz w:val="20"/>
        </w:rPr>
        <w:t>Battery electric </w:t>
      </w:r>
      <w:r w:rsidR="00380E2E">
        <w:rPr>
          <w:rFonts w:ascii="Arial" w:hAnsi="Arial" w:cs="Arial"/>
          <w:sz w:val="20"/>
        </w:rPr>
        <w:t>car</w:t>
      </w:r>
      <w:r w:rsidRPr="33112CA0">
        <w:rPr>
          <w:rFonts w:ascii="Arial" w:hAnsi="Arial" w:cs="Arial"/>
          <w:sz w:val="20"/>
        </w:rPr>
        <w:t> transactions</w:t>
      </w:r>
      <w:r w:rsidR="00704081">
        <w:rPr>
          <w:rFonts w:ascii="Arial" w:hAnsi="Arial" w:cs="Arial"/>
          <w:sz w:val="20"/>
        </w:rPr>
        <w:t xml:space="preserve"> ris</w:t>
      </w:r>
      <w:r w:rsidR="00D41808">
        <w:rPr>
          <w:rFonts w:ascii="Arial" w:hAnsi="Arial" w:cs="Arial"/>
          <w:sz w:val="20"/>
        </w:rPr>
        <w:t>e</w:t>
      </w:r>
      <w:r w:rsidRPr="33112CA0">
        <w:rPr>
          <w:rFonts w:ascii="Arial" w:hAnsi="Arial" w:cs="Arial"/>
          <w:sz w:val="20"/>
        </w:rPr>
        <w:t> 67.0% as market share </w:t>
      </w:r>
      <w:r w:rsidR="7CA70C75" w:rsidRPr="33112CA0">
        <w:rPr>
          <w:rFonts w:ascii="Arial" w:hAnsi="Arial" w:cs="Arial"/>
          <w:sz w:val="20"/>
        </w:rPr>
        <w:t>hits</w:t>
      </w:r>
      <w:r w:rsidR="5135F64D" w:rsidRPr="33112CA0">
        <w:rPr>
          <w:rFonts w:ascii="Arial" w:hAnsi="Arial" w:cs="Arial"/>
          <w:sz w:val="20"/>
        </w:rPr>
        <w:t xml:space="preserve"> record</w:t>
      </w:r>
      <w:r w:rsidRPr="33112CA0">
        <w:rPr>
          <w:rFonts w:ascii="Arial" w:hAnsi="Arial" w:cs="Arial"/>
          <w:sz w:val="20"/>
        </w:rPr>
        <w:t> 5</w:t>
      </w:r>
      <w:r w:rsidR="7B8F5016" w:rsidRPr="33112CA0">
        <w:rPr>
          <w:rFonts w:ascii="Arial" w:hAnsi="Arial" w:cs="Arial"/>
          <w:sz w:val="20"/>
        </w:rPr>
        <w:t>.5</w:t>
      </w:r>
      <w:r w:rsidRPr="33112CA0">
        <w:rPr>
          <w:rFonts w:ascii="Arial" w:hAnsi="Arial" w:cs="Arial"/>
          <w:sz w:val="20"/>
        </w:rPr>
        <w:t>%</w:t>
      </w:r>
      <w:r w:rsidR="4410964E" w:rsidRPr="33112CA0">
        <w:rPr>
          <w:rFonts w:ascii="Arial" w:hAnsi="Arial" w:cs="Arial"/>
          <w:sz w:val="20"/>
        </w:rPr>
        <w:t xml:space="preserve">, with more choice reaching </w:t>
      </w:r>
      <w:r w:rsidR="69E178F9" w:rsidRPr="33112CA0">
        <w:rPr>
          <w:rFonts w:ascii="Arial" w:hAnsi="Arial" w:cs="Arial"/>
          <w:sz w:val="20"/>
        </w:rPr>
        <w:t>second-hand</w:t>
      </w:r>
      <w:r w:rsidR="4410964E" w:rsidRPr="33112CA0">
        <w:rPr>
          <w:rFonts w:ascii="Arial" w:hAnsi="Arial" w:cs="Arial"/>
          <w:sz w:val="20"/>
        </w:rPr>
        <w:t xml:space="preserve"> buyers</w:t>
      </w:r>
      <w:r w:rsidRPr="33112CA0">
        <w:rPr>
          <w:rFonts w:ascii="Arial" w:hAnsi="Arial" w:cs="Arial"/>
          <w:sz w:val="20"/>
        </w:rPr>
        <w:t>. </w:t>
      </w:r>
    </w:p>
    <w:p w14:paraId="5F48D5B5" w14:textId="494D0FE1" w:rsidR="008231EE" w:rsidRPr="00B95651" w:rsidRDefault="15BCF9BA" w:rsidP="00295370">
      <w:pPr>
        <w:numPr>
          <w:ilvl w:val="0"/>
          <w:numId w:val="3"/>
        </w:numPr>
        <w:spacing w:line="276" w:lineRule="auto"/>
        <w:jc w:val="both"/>
        <w:rPr>
          <w:rFonts w:ascii="Arial" w:hAnsi="Arial" w:cs="Arial"/>
          <w:sz w:val="20"/>
        </w:rPr>
      </w:pPr>
      <w:r w:rsidRPr="33112CA0">
        <w:rPr>
          <w:rFonts w:ascii="Arial" w:hAnsi="Arial" w:cs="Arial"/>
          <w:sz w:val="20"/>
        </w:rPr>
        <w:t>Petrol and diesel still account for almost 9 in 10 used car sales, underlining the need for an affordable, accessible transition for all</w:t>
      </w:r>
      <w:r w:rsidR="008231EE" w:rsidRPr="33112CA0">
        <w:rPr>
          <w:rFonts w:ascii="Arial" w:hAnsi="Arial" w:cs="Arial"/>
          <w:sz w:val="20"/>
        </w:rPr>
        <w:t>. </w:t>
      </w:r>
    </w:p>
    <w:p w14:paraId="464FFAC4" w14:textId="0730D524" w:rsidR="008231EE" w:rsidRPr="008231EE" w:rsidRDefault="008231EE" w:rsidP="00295370">
      <w:pPr>
        <w:spacing w:line="276" w:lineRule="auto"/>
        <w:jc w:val="both"/>
      </w:pPr>
    </w:p>
    <w:p w14:paraId="0B349A8A" w14:textId="5B9E007C" w:rsidR="008231EE" w:rsidRDefault="00D43F6E" w:rsidP="00295370">
      <w:pPr>
        <w:spacing w:line="276" w:lineRule="auto"/>
        <w:jc w:val="both"/>
        <w:rPr>
          <w:rFonts w:ascii="Arial" w:hAnsi="Arial" w:cs="Arial"/>
          <w:sz w:val="20"/>
        </w:rPr>
      </w:pPr>
      <w:r>
        <w:rPr>
          <w:rFonts w:ascii="Arial" w:hAnsi="Arial" w:cs="Arial"/>
          <w:b/>
          <w:bCs/>
          <w:sz w:val="20"/>
        </w:rPr>
        <w:t>T</w:t>
      </w:r>
      <w:r w:rsidR="00A33AC0">
        <w:rPr>
          <w:rFonts w:ascii="Arial" w:hAnsi="Arial" w:cs="Arial"/>
          <w:b/>
          <w:bCs/>
          <w:sz w:val="20"/>
        </w:rPr>
        <w:t>uesday</w:t>
      </w:r>
      <w:r w:rsidR="00FF109E" w:rsidRPr="33112CA0">
        <w:rPr>
          <w:rFonts w:ascii="Arial" w:hAnsi="Arial" w:cs="Arial"/>
          <w:b/>
          <w:bCs/>
          <w:sz w:val="20"/>
        </w:rPr>
        <w:t xml:space="preserve"> 1</w:t>
      </w:r>
      <w:r w:rsidR="00F4016A">
        <w:rPr>
          <w:rFonts w:ascii="Arial" w:hAnsi="Arial" w:cs="Arial"/>
          <w:b/>
          <w:bCs/>
          <w:sz w:val="20"/>
        </w:rPr>
        <w:t>1</w:t>
      </w:r>
      <w:r w:rsidR="00FF109E" w:rsidRPr="33112CA0">
        <w:rPr>
          <w:rFonts w:ascii="Arial" w:hAnsi="Arial" w:cs="Arial"/>
          <w:b/>
          <w:bCs/>
          <w:sz w:val="20"/>
        </w:rPr>
        <w:t xml:space="preserve"> </w:t>
      </w:r>
      <w:r w:rsidR="008231EE" w:rsidRPr="33112CA0">
        <w:rPr>
          <w:rFonts w:ascii="Arial" w:hAnsi="Arial" w:cs="Arial"/>
          <w:b/>
          <w:bCs/>
          <w:sz w:val="20"/>
        </w:rPr>
        <w:t>August, 2026 </w:t>
      </w:r>
      <w:r w:rsidR="008231EE" w:rsidRPr="33112CA0">
        <w:rPr>
          <w:rFonts w:ascii="Arial" w:hAnsi="Arial" w:cs="Arial"/>
          <w:sz w:val="20"/>
        </w:rPr>
        <w:t xml:space="preserve">The UK’s used car market returned to growth </w:t>
      </w:r>
      <w:r w:rsidR="14024854" w:rsidRPr="33112CA0">
        <w:rPr>
          <w:rFonts w:ascii="Arial" w:hAnsi="Arial" w:cs="Arial"/>
          <w:sz w:val="20"/>
        </w:rPr>
        <w:t>in</w:t>
      </w:r>
      <w:r w:rsidR="008231EE" w:rsidRPr="33112CA0">
        <w:rPr>
          <w:rFonts w:ascii="Arial" w:hAnsi="Arial" w:cs="Arial"/>
          <w:sz w:val="20"/>
        </w:rPr>
        <w:t xml:space="preserve"> the second quarter, up 0.7% as 2,009,318 vehicles changed hands, according to the latest figures published today by the Society of Motor Manufacturers and Traders (SMMT).   </w:t>
      </w:r>
    </w:p>
    <w:p w14:paraId="46595ACD" w14:textId="77777777" w:rsidR="0062562C" w:rsidRDefault="0062562C" w:rsidP="00295370">
      <w:pPr>
        <w:spacing w:line="276" w:lineRule="auto"/>
        <w:jc w:val="both"/>
        <w:rPr>
          <w:rFonts w:ascii="Arial" w:hAnsi="Arial" w:cs="Arial"/>
          <w:sz w:val="20"/>
        </w:rPr>
      </w:pPr>
    </w:p>
    <w:p w14:paraId="75585A6F" w14:textId="0021803D" w:rsidR="008231EE" w:rsidRPr="008231EE" w:rsidRDefault="0062562C" w:rsidP="00295370">
      <w:pPr>
        <w:spacing w:line="276" w:lineRule="auto"/>
        <w:jc w:val="both"/>
        <w:rPr>
          <w:rFonts w:ascii="Arial" w:hAnsi="Arial" w:cs="Arial"/>
          <w:sz w:val="20"/>
        </w:rPr>
      </w:pPr>
      <w:r w:rsidRPr="33112CA0">
        <w:rPr>
          <w:rFonts w:ascii="Arial" w:hAnsi="Arial" w:cs="Arial"/>
          <w:sz w:val="20"/>
        </w:rPr>
        <w:t xml:space="preserve">The performance </w:t>
      </w:r>
      <w:r w:rsidR="36756CC3" w:rsidRPr="33112CA0">
        <w:rPr>
          <w:rFonts w:ascii="Arial" w:hAnsi="Arial" w:cs="Arial"/>
          <w:sz w:val="20"/>
        </w:rPr>
        <w:t>marked the first</w:t>
      </w:r>
      <w:r w:rsidRPr="33112CA0">
        <w:rPr>
          <w:rFonts w:ascii="Arial" w:hAnsi="Arial" w:cs="Arial"/>
          <w:sz w:val="20"/>
        </w:rPr>
        <w:t xml:space="preserve"> Q2</w:t>
      </w:r>
      <w:r w:rsidR="5077E6AF" w:rsidRPr="33112CA0">
        <w:rPr>
          <w:rFonts w:ascii="Arial" w:hAnsi="Arial" w:cs="Arial"/>
          <w:sz w:val="20"/>
        </w:rPr>
        <w:t xml:space="preserve"> </w:t>
      </w:r>
      <w:r w:rsidR="00585C8A">
        <w:rPr>
          <w:rFonts w:ascii="Arial" w:hAnsi="Arial" w:cs="Arial"/>
          <w:sz w:val="20"/>
        </w:rPr>
        <w:t>since 2021 in which volumes surpassed two million units</w:t>
      </w:r>
      <w:r w:rsidR="00585C8A" w:rsidRPr="33112CA0">
        <w:rPr>
          <w:rFonts w:ascii="Arial" w:hAnsi="Arial" w:cs="Arial"/>
          <w:sz w:val="20"/>
        </w:rPr>
        <w:t xml:space="preserve">, </w:t>
      </w:r>
      <w:r w:rsidR="002B77A4" w:rsidRPr="33112CA0">
        <w:rPr>
          <w:rFonts w:ascii="Arial" w:hAnsi="Arial" w:cs="Arial"/>
          <w:sz w:val="20"/>
        </w:rPr>
        <w:t>with</w:t>
      </w:r>
      <w:r w:rsidR="00997AEA" w:rsidRPr="33112CA0">
        <w:rPr>
          <w:rFonts w:ascii="Arial" w:hAnsi="Arial" w:cs="Arial"/>
          <w:sz w:val="20"/>
        </w:rPr>
        <w:t xml:space="preserve"> </w:t>
      </w:r>
      <w:r w:rsidR="6E0A0894" w:rsidRPr="33112CA0">
        <w:rPr>
          <w:rFonts w:ascii="Arial" w:hAnsi="Arial" w:cs="Arial"/>
          <w:sz w:val="20"/>
        </w:rPr>
        <w:t>transactions</w:t>
      </w:r>
      <w:r w:rsidR="00997AEA" w:rsidRPr="33112CA0">
        <w:rPr>
          <w:rFonts w:ascii="Arial" w:hAnsi="Arial" w:cs="Arial"/>
          <w:sz w:val="20"/>
        </w:rPr>
        <w:t xml:space="preserve"> just -1.2% below pre-pandemic levels.</w:t>
      </w:r>
      <w:r w:rsidR="0094226D" w:rsidRPr="33112CA0">
        <w:rPr>
          <w:rFonts w:ascii="Arial" w:hAnsi="Arial" w:cs="Arial"/>
          <w:sz w:val="20"/>
          <w:vertAlign w:val="superscript"/>
        </w:rPr>
        <w:t>1</w:t>
      </w:r>
      <w:r w:rsidR="00997AEA" w:rsidRPr="33112CA0">
        <w:rPr>
          <w:rFonts w:ascii="Arial" w:hAnsi="Arial" w:cs="Arial"/>
          <w:sz w:val="20"/>
        </w:rPr>
        <w:t xml:space="preserve"> </w:t>
      </w:r>
      <w:r w:rsidR="61CDA0C6" w:rsidRPr="33112CA0">
        <w:rPr>
          <w:rFonts w:ascii="Arial" w:hAnsi="Arial" w:cs="Arial"/>
          <w:sz w:val="20"/>
        </w:rPr>
        <w:t>This helped offset</w:t>
      </w:r>
      <w:r w:rsidR="00997AEA" w:rsidRPr="33112CA0">
        <w:rPr>
          <w:rFonts w:ascii="Arial" w:hAnsi="Arial" w:cs="Arial"/>
          <w:sz w:val="20"/>
        </w:rPr>
        <w:t xml:space="preserve"> the</w:t>
      </w:r>
      <w:r w:rsidR="00B42B4A" w:rsidRPr="33112CA0">
        <w:rPr>
          <w:rFonts w:ascii="Arial" w:hAnsi="Arial" w:cs="Arial"/>
          <w:sz w:val="20"/>
        </w:rPr>
        <w:t xml:space="preserve"> marginal decline recorded in Q1</w:t>
      </w:r>
      <w:r w:rsidR="798F9079" w:rsidRPr="33112CA0">
        <w:rPr>
          <w:rFonts w:ascii="Arial" w:hAnsi="Arial" w:cs="Arial"/>
          <w:sz w:val="20"/>
        </w:rPr>
        <w:t>, delivering</w:t>
      </w:r>
      <w:r w:rsidR="00B42B4A" w:rsidRPr="33112CA0">
        <w:rPr>
          <w:rFonts w:ascii="Arial" w:hAnsi="Arial" w:cs="Arial"/>
          <w:sz w:val="20"/>
        </w:rPr>
        <w:t xml:space="preserve"> overall market growth of 0.2% year to date, with </w:t>
      </w:r>
      <w:r w:rsidR="008231EE" w:rsidRPr="33112CA0">
        <w:rPr>
          <w:rFonts w:ascii="Arial" w:hAnsi="Arial" w:cs="Arial"/>
          <w:sz w:val="20"/>
        </w:rPr>
        <w:t xml:space="preserve">4,025,550 transactions. </w:t>
      </w:r>
    </w:p>
    <w:p w14:paraId="59923A4D" w14:textId="77777777" w:rsidR="008231EE" w:rsidRPr="008231EE" w:rsidRDefault="008231EE" w:rsidP="00295370">
      <w:pPr>
        <w:spacing w:line="276" w:lineRule="auto"/>
        <w:jc w:val="both"/>
        <w:rPr>
          <w:rFonts w:ascii="Arial" w:hAnsi="Arial" w:cs="Arial"/>
          <w:sz w:val="20"/>
        </w:rPr>
      </w:pPr>
      <w:r w:rsidRPr="008231EE">
        <w:rPr>
          <w:rFonts w:ascii="Arial" w:hAnsi="Arial" w:cs="Arial"/>
          <w:sz w:val="20"/>
        </w:rPr>
        <w:t>  </w:t>
      </w:r>
    </w:p>
    <w:p w14:paraId="59D37E0D" w14:textId="20414DBF" w:rsidR="008231EE" w:rsidRPr="008231EE" w:rsidRDefault="776A0DE5" w:rsidP="00295370">
      <w:pPr>
        <w:spacing w:line="276" w:lineRule="auto"/>
        <w:jc w:val="both"/>
        <w:rPr>
          <w:rFonts w:ascii="Arial" w:hAnsi="Arial" w:cs="Arial"/>
          <w:sz w:val="20"/>
        </w:rPr>
      </w:pPr>
      <w:r w:rsidRPr="33112CA0">
        <w:rPr>
          <w:rFonts w:ascii="Arial" w:hAnsi="Arial" w:cs="Arial"/>
          <w:sz w:val="20"/>
        </w:rPr>
        <w:t>In</w:t>
      </w:r>
      <w:r w:rsidR="008F0E79" w:rsidRPr="33112CA0">
        <w:rPr>
          <w:rFonts w:ascii="Arial" w:hAnsi="Arial" w:cs="Arial"/>
          <w:sz w:val="20"/>
        </w:rPr>
        <w:t xml:space="preserve"> the second quarter, </w:t>
      </w:r>
      <w:r w:rsidR="008231EE" w:rsidRPr="33112CA0">
        <w:rPr>
          <w:rFonts w:ascii="Arial" w:hAnsi="Arial" w:cs="Arial"/>
          <w:sz w:val="20"/>
        </w:rPr>
        <w:t xml:space="preserve">battery electric </w:t>
      </w:r>
      <w:r w:rsidR="00F044BA">
        <w:rPr>
          <w:rFonts w:ascii="Arial" w:hAnsi="Arial" w:cs="Arial"/>
          <w:sz w:val="20"/>
        </w:rPr>
        <w:t>car</w:t>
      </w:r>
      <w:r w:rsidR="008231EE" w:rsidRPr="33112CA0">
        <w:rPr>
          <w:rFonts w:ascii="Arial" w:hAnsi="Arial" w:cs="Arial"/>
          <w:sz w:val="20"/>
        </w:rPr>
        <w:t xml:space="preserve"> </w:t>
      </w:r>
      <w:r w:rsidR="00BB0598" w:rsidRPr="33112CA0">
        <w:rPr>
          <w:rFonts w:ascii="Arial" w:hAnsi="Arial" w:cs="Arial"/>
          <w:sz w:val="20"/>
        </w:rPr>
        <w:t>transactions</w:t>
      </w:r>
      <w:r w:rsidR="008231EE" w:rsidRPr="33112CA0">
        <w:rPr>
          <w:rFonts w:ascii="Arial" w:hAnsi="Arial" w:cs="Arial"/>
          <w:sz w:val="20"/>
        </w:rPr>
        <w:t xml:space="preserve"> </w:t>
      </w:r>
      <w:r w:rsidR="00395A0B">
        <w:rPr>
          <w:rFonts w:ascii="Arial" w:hAnsi="Arial" w:cs="Arial"/>
          <w:sz w:val="20"/>
        </w:rPr>
        <w:t>rose</w:t>
      </w:r>
      <w:r w:rsidR="008231EE" w:rsidRPr="33112CA0">
        <w:rPr>
          <w:rFonts w:ascii="Arial" w:hAnsi="Arial" w:cs="Arial"/>
          <w:sz w:val="20"/>
        </w:rPr>
        <w:t> 67.0% to 110,761 units</w:t>
      </w:r>
      <w:r w:rsidR="000E4B39" w:rsidRPr="33112CA0">
        <w:rPr>
          <w:rFonts w:ascii="Arial" w:hAnsi="Arial" w:cs="Arial"/>
          <w:sz w:val="20"/>
        </w:rPr>
        <w:t xml:space="preserve">, </w:t>
      </w:r>
      <w:r w:rsidR="008F0E79" w:rsidRPr="33112CA0">
        <w:rPr>
          <w:rFonts w:ascii="Arial" w:hAnsi="Arial" w:cs="Arial"/>
          <w:sz w:val="20"/>
        </w:rPr>
        <w:t xml:space="preserve">the strongest quarterly growth since Q1 </w:t>
      </w:r>
      <w:r w:rsidR="008F0E79" w:rsidRPr="25EBBCA8">
        <w:rPr>
          <w:rFonts w:ascii="Arial" w:hAnsi="Arial" w:cs="Arial"/>
          <w:sz w:val="20"/>
        </w:rPr>
        <w:t>2024</w:t>
      </w:r>
      <w:r w:rsidR="00462097">
        <w:rPr>
          <w:rFonts w:ascii="Arial" w:hAnsi="Arial" w:cs="Arial"/>
          <w:sz w:val="20"/>
        </w:rPr>
        <w:t>.</w:t>
      </w:r>
      <w:r w:rsidR="363F81A9" w:rsidRPr="006C420D">
        <w:rPr>
          <w:rFonts w:ascii="Arial" w:hAnsi="Arial" w:cs="Arial"/>
          <w:sz w:val="20"/>
          <w:vertAlign w:val="superscript"/>
        </w:rPr>
        <w:t>2</w:t>
      </w:r>
      <w:r w:rsidR="07EC7466" w:rsidRPr="4E5DD32C">
        <w:rPr>
          <w:rFonts w:ascii="Arial" w:hAnsi="Arial" w:cs="Arial"/>
          <w:sz w:val="20"/>
        </w:rPr>
        <w:t xml:space="preserve"> Demand rose</w:t>
      </w:r>
      <w:r w:rsidR="540C01DA" w:rsidRPr="36C16AAB">
        <w:rPr>
          <w:rFonts w:ascii="Arial" w:hAnsi="Arial" w:cs="Arial"/>
          <w:sz w:val="20"/>
        </w:rPr>
        <w:t xml:space="preserve"> </w:t>
      </w:r>
      <w:r w:rsidR="540C01DA" w:rsidRPr="41035383">
        <w:rPr>
          <w:rFonts w:ascii="Arial" w:hAnsi="Arial" w:cs="Arial"/>
          <w:sz w:val="20"/>
        </w:rPr>
        <w:t xml:space="preserve">particularly </w:t>
      </w:r>
      <w:r w:rsidR="540C01DA" w:rsidRPr="1571A0C8">
        <w:rPr>
          <w:rFonts w:ascii="Arial" w:hAnsi="Arial" w:cs="Arial"/>
          <w:sz w:val="20"/>
        </w:rPr>
        <w:t>sharply</w:t>
      </w:r>
      <w:r w:rsidR="363F81A9" w:rsidRPr="4703B3F3">
        <w:rPr>
          <w:rFonts w:ascii="Arial" w:hAnsi="Arial" w:cs="Arial"/>
          <w:sz w:val="20"/>
        </w:rPr>
        <w:t xml:space="preserve"> in </w:t>
      </w:r>
      <w:r w:rsidR="363F81A9" w:rsidRPr="7B4FEB84">
        <w:rPr>
          <w:rFonts w:ascii="Arial" w:hAnsi="Arial" w:cs="Arial"/>
          <w:sz w:val="20"/>
        </w:rPr>
        <w:t xml:space="preserve">April and </w:t>
      </w:r>
      <w:r w:rsidR="363F81A9" w:rsidRPr="581A5F67">
        <w:rPr>
          <w:rFonts w:ascii="Arial" w:hAnsi="Arial" w:cs="Arial"/>
          <w:sz w:val="20"/>
        </w:rPr>
        <w:t>Ma</w:t>
      </w:r>
      <w:r w:rsidR="49AC82B8" w:rsidRPr="581A5F67">
        <w:rPr>
          <w:rFonts w:ascii="Arial" w:hAnsi="Arial" w:cs="Arial"/>
          <w:sz w:val="20"/>
        </w:rPr>
        <w:t>y</w:t>
      </w:r>
      <w:r w:rsidR="1EDFB3A3" w:rsidRPr="71012CCB">
        <w:rPr>
          <w:rFonts w:ascii="Arial" w:hAnsi="Arial" w:cs="Arial"/>
          <w:sz w:val="20"/>
        </w:rPr>
        <w:t xml:space="preserve"> </w:t>
      </w:r>
      <w:r w:rsidR="17B6B39D" w:rsidRPr="4E5DD32C">
        <w:rPr>
          <w:rFonts w:ascii="Arial" w:hAnsi="Arial" w:cs="Arial"/>
          <w:sz w:val="20"/>
        </w:rPr>
        <w:t xml:space="preserve">(up </w:t>
      </w:r>
      <w:r w:rsidR="0AA31ABE" w:rsidRPr="4E5DD32C">
        <w:rPr>
          <w:rFonts w:ascii="Arial" w:hAnsi="Arial" w:cs="Arial"/>
          <w:sz w:val="20"/>
        </w:rPr>
        <w:t>110.9</w:t>
      </w:r>
      <w:r w:rsidR="17B6B39D" w:rsidRPr="4E5DD32C">
        <w:rPr>
          <w:rFonts w:ascii="Arial" w:hAnsi="Arial" w:cs="Arial"/>
          <w:sz w:val="20"/>
        </w:rPr>
        <w:t xml:space="preserve">% and </w:t>
      </w:r>
      <w:r w:rsidR="05851047" w:rsidRPr="4E5DD32C">
        <w:rPr>
          <w:rFonts w:ascii="Arial" w:hAnsi="Arial" w:cs="Arial"/>
          <w:sz w:val="20"/>
        </w:rPr>
        <w:t>57.6</w:t>
      </w:r>
      <w:r w:rsidR="17B6B39D" w:rsidRPr="4E5DD32C">
        <w:rPr>
          <w:rFonts w:ascii="Arial" w:hAnsi="Arial" w:cs="Arial"/>
          <w:sz w:val="20"/>
        </w:rPr>
        <w:t>% respectively</w:t>
      </w:r>
      <w:r w:rsidR="3DEFC277" w:rsidRPr="4E5DD32C">
        <w:rPr>
          <w:rFonts w:ascii="Arial" w:hAnsi="Arial" w:cs="Arial"/>
          <w:sz w:val="20"/>
        </w:rPr>
        <w:t xml:space="preserve"> compared with 37.8% in June</w:t>
      </w:r>
      <w:r w:rsidR="17B6B39D" w:rsidRPr="4E5DD32C">
        <w:rPr>
          <w:rFonts w:ascii="Arial" w:hAnsi="Arial" w:cs="Arial"/>
          <w:sz w:val="20"/>
        </w:rPr>
        <w:t>),</w:t>
      </w:r>
      <w:r w:rsidR="1EDFB3A3" w:rsidRPr="4E5DD32C">
        <w:rPr>
          <w:rFonts w:ascii="Arial" w:hAnsi="Arial" w:cs="Arial"/>
          <w:sz w:val="20"/>
        </w:rPr>
        <w:t xml:space="preserve"> </w:t>
      </w:r>
      <w:r w:rsidR="1EDFB3A3" w:rsidRPr="1B724C39">
        <w:rPr>
          <w:rFonts w:ascii="Arial" w:hAnsi="Arial" w:cs="Arial"/>
          <w:sz w:val="20"/>
        </w:rPr>
        <w:t xml:space="preserve">coinciding </w:t>
      </w:r>
      <w:r w:rsidR="1EDFB3A3" w:rsidRPr="387F329D">
        <w:rPr>
          <w:rFonts w:ascii="Arial" w:hAnsi="Arial" w:cs="Arial"/>
          <w:sz w:val="20"/>
        </w:rPr>
        <w:t xml:space="preserve">with </w:t>
      </w:r>
      <w:r w:rsidR="1EDFB3A3" w:rsidRPr="47C1182C">
        <w:rPr>
          <w:rFonts w:ascii="Arial" w:hAnsi="Arial" w:cs="Arial"/>
          <w:sz w:val="20"/>
        </w:rPr>
        <w:t xml:space="preserve">fuel </w:t>
      </w:r>
      <w:r w:rsidR="1EDFB3A3" w:rsidRPr="5B9FBE35">
        <w:rPr>
          <w:rFonts w:ascii="Arial" w:hAnsi="Arial" w:cs="Arial"/>
          <w:sz w:val="20"/>
        </w:rPr>
        <w:t>price</w:t>
      </w:r>
      <w:r w:rsidR="1EDFB3A3" w:rsidRPr="535C8BB2">
        <w:rPr>
          <w:rFonts w:ascii="Arial" w:hAnsi="Arial" w:cs="Arial"/>
          <w:sz w:val="20"/>
        </w:rPr>
        <w:t xml:space="preserve"> rises</w:t>
      </w:r>
      <w:r w:rsidR="1EDFB3A3" w:rsidRPr="63650C9F">
        <w:rPr>
          <w:rFonts w:ascii="Arial" w:hAnsi="Arial" w:cs="Arial"/>
          <w:sz w:val="20"/>
        </w:rPr>
        <w:t xml:space="preserve"> </w:t>
      </w:r>
      <w:r w:rsidR="239BF0E1" w:rsidRPr="4E5DD32C">
        <w:rPr>
          <w:rFonts w:ascii="Arial" w:hAnsi="Arial" w:cs="Arial"/>
          <w:sz w:val="20"/>
        </w:rPr>
        <w:t>linked to</w:t>
      </w:r>
      <w:r w:rsidR="1EDFB3A3" w:rsidRPr="4E5DD32C">
        <w:rPr>
          <w:rFonts w:ascii="Arial" w:hAnsi="Arial" w:cs="Arial"/>
          <w:sz w:val="20"/>
        </w:rPr>
        <w:t xml:space="preserve"> </w:t>
      </w:r>
      <w:r w:rsidR="1EDFB3A3" w:rsidRPr="558F6CA1">
        <w:rPr>
          <w:rFonts w:ascii="Arial" w:hAnsi="Arial" w:cs="Arial"/>
          <w:sz w:val="20"/>
        </w:rPr>
        <w:t xml:space="preserve">the </w:t>
      </w:r>
      <w:r w:rsidR="1EDFB3A3" w:rsidRPr="713D7599">
        <w:rPr>
          <w:rFonts w:ascii="Arial" w:hAnsi="Arial" w:cs="Arial"/>
          <w:sz w:val="20"/>
        </w:rPr>
        <w:t xml:space="preserve">Middle East </w:t>
      </w:r>
      <w:r w:rsidR="1EDFB3A3" w:rsidRPr="6B8D6FAD">
        <w:rPr>
          <w:rFonts w:ascii="Arial" w:hAnsi="Arial" w:cs="Arial"/>
          <w:sz w:val="20"/>
        </w:rPr>
        <w:t xml:space="preserve">conflict </w:t>
      </w:r>
      <w:r w:rsidR="1EDFB3A3" w:rsidRPr="7C5BECDA">
        <w:rPr>
          <w:rFonts w:ascii="Arial" w:hAnsi="Arial" w:cs="Arial"/>
          <w:sz w:val="20"/>
        </w:rPr>
        <w:t>and</w:t>
      </w:r>
      <w:r w:rsidR="004C0E82">
        <w:rPr>
          <w:rFonts w:ascii="Arial" w:hAnsi="Arial" w:cs="Arial"/>
          <w:sz w:val="20"/>
        </w:rPr>
        <w:t xml:space="preserve"> </w:t>
      </w:r>
      <w:r w:rsidR="00E65CBA">
        <w:rPr>
          <w:rFonts w:ascii="Arial" w:hAnsi="Arial" w:cs="Arial"/>
          <w:sz w:val="20"/>
        </w:rPr>
        <w:t xml:space="preserve">set </w:t>
      </w:r>
      <w:r w:rsidR="004C0E82">
        <w:rPr>
          <w:rFonts w:ascii="Arial" w:hAnsi="Arial" w:cs="Arial"/>
          <w:sz w:val="20"/>
        </w:rPr>
        <w:t xml:space="preserve">against a relatively </w:t>
      </w:r>
      <w:r w:rsidR="1EDFB3A3" w:rsidRPr="22472DC5">
        <w:rPr>
          <w:rFonts w:ascii="Arial" w:hAnsi="Arial" w:cs="Arial"/>
          <w:sz w:val="20"/>
        </w:rPr>
        <w:t>weak</w:t>
      </w:r>
      <w:r w:rsidR="1EDFB3A3" w:rsidRPr="150A2985">
        <w:rPr>
          <w:rFonts w:ascii="Arial" w:hAnsi="Arial" w:cs="Arial"/>
          <w:sz w:val="20"/>
        </w:rPr>
        <w:t xml:space="preserve"> </w:t>
      </w:r>
      <w:r w:rsidR="004C0E82">
        <w:rPr>
          <w:rFonts w:ascii="Arial" w:hAnsi="Arial" w:cs="Arial"/>
          <w:sz w:val="20"/>
        </w:rPr>
        <w:t>performance</w:t>
      </w:r>
      <w:r w:rsidR="3D5FD11D" w:rsidRPr="665ABE2F">
        <w:rPr>
          <w:rFonts w:ascii="Arial" w:hAnsi="Arial" w:cs="Arial"/>
          <w:sz w:val="20"/>
        </w:rPr>
        <w:t xml:space="preserve"> </w:t>
      </w:r>
      <w:r w:rsidR="3D5FD11D" w:rsidRPr="48EE6947">
        <w:rPr>
          <w:rFonts w:ascii="Arial" w:hAnsi="Arial" w:cs="Arial"/>
          <w:sz w:val="20"/>
        </w:rPr>
        <w:t>last year</w:t>
      </w:r>
      <w:r w:rsidR="3D5FD11D" w:rsidRPr="01A586DE">
        <w:rPr>
          <w:rFonts w:ascii="Arial" w:hAnsi="Arial" w:cs="Arial"/>
          <w:sz w:val="20"/>
        </w:rPr>
        <w:t xml:space="preserve"> </w:t>
      </w:r>
      <w:r w:rsidR="5E50F43E" w:rsidRPr="4E5DD32C">
        <w:rPr>
          <w:rFonts w:ascii="Arial" w:hAnsi="Arial" w:cs="Arial"/>
          <w:sz w:val="20"/>
        </w:rPr>
        <w:t>when</w:t>
      </w:r>
      <w:r w:rsidR="3D5FD11D" w:rsidRPr="3C33EF7B">
        <w:rPr>
          <w:rFonts w:ascii="Arial" w:hAnsi="Arial" w:cs="Arial"/>
          <w:sz w:val="20"/>
        </w:rPr>
        <w:t xml:space="preserve"> VED </w:t>
      </w:r>
      <w:r w:rsidR="3D5FD11D" w:rsidRPr="5345D7CF">
        <w:rPr>
          <w:rFonts w:ascii="Arial" w:hAnsi="Arial" w:cs="Arial"/>
          <w:sz w:val="20"/>
        </w:rPr>
        <w:t>changes came into effect</w:t>
      </w:r>
      <w:r w:rsidR="49AC82B8" w:rsidRPr="07408974">
        <w:rPr>
          <w:rFonts w:ascii="Arial" w:hAnsi="Arial" w:cs="Arial"/>
          <w:sz w:val="20"/>
        </w:rPr>
        <w:t>.</w:t>
      </w:r>
      <w:r w:rsidR="097545F0" w:rsidRPr="4E5DD32C">
        <w:rPr>
          <w:rFonts w:ascii="Arial" w:hAnsi="Arial" w:cs="Arial"/>
          <w:sz w:val="20"/>
        </w:rPr>
        <w:t xml:space="preserve"> </w:t>
      </w:r>
      <w:r w:rsidR="5B207DA5" w:rsidRPr="4E5DD32C">
        <w:rPr>
          <w:rFonts w:ascii="Arial" w:hAnsi="Arial" w:cs="Arial"/>
          <w:sz w:val="20"/>
        </w:rPr>
        <w:t>Between April and June, m</w:t>
      </w:r>
      <w:r w:rsidR="097545F0" w:rsidRPr="33112CA0">
        <w:rPr>
          <w:rFonts w:ascii="Arial" w:hAnsi="Arial" w:cs="Arial"/>
          <w:sz w:val="20"/>
        </w:rPr>
        <w:t xml:space="preserve">ore than </w:t>
      </w:r>
      <w:r w:rsidR="008231EE" w:rsidRPr="33112CA0">
        <w:rPr>
          <w:rFonts w:ascii="Arial" w:hAnsi="Arial" w:cs="Arial"/>
          <w:sz w:val="20"/>
        </w:rPr>
        <w:t>one in 18 buyers (5.5%) made the switch, up from</w:t>
      </w:r>
      <w:r w:rsidR="3BA8DBF3" w:rsidRPr="33112CA0">
        <w:rPr>
          <w:rFonts w:ascii="Arial" w:hAnsi="Arial" w:cs="Arial"/>
          <w:sz w:val="20"/>
        </w:rPr>
        <w:t xml:space="preserve"> around one in 30 (</w:t>
      </w:r>
      <w:r w:rsidR="008231EE" w:rsidRPr="33112CA0">
        <w:rPr>
          <w:rFonts w:ascii="Arial" w:hAnsi="Arial" w:cs="Arial"/>
          <w:sz w:val="20"/>
        </w:rPr>
        <w:t>3.3%</w:t>
      </w:r>
      <w:r w:rsidR="7007CF58" w:rsidRPr="33112CA0">
        <w:rPr>
          <w:rFonts w:ascii="Arial" w:hAnsi="Arial" w:cs="Arial"/>
          <w:sz w:val="20"/>
        </w:rPr>
        <w:t>)</w:t>
      </w:r>
      <w:r w:rsidR="008231EE" w:rsidRPr="33112CA0">
        <w:rPr>
          <w:rFonts w:ascii="Arial" w:hAnsi="Arial" w:cs="Arial"/>
          <w:sz w:val="20"/>
        </w:rPr>
        <w:t xml:space="preserve"> </w:t>
      </w:r>
      <w:r w:rsidR="00E40F46">
        <w:rPr>
          <w:rFonts w:ascii="Arial" w:hAnsi="Arial" w:cs="Arial"/>
          <w:sz w:val="20"/>
        </w:rPr>
        <w:t xml:space="preserve">a </w:t>
      </w:r>
      <w:r w:rsidR="00144AB6">
        <w:rPr>
          <w:rFonts w:ascii="Arial" w:hAnsi="Arial" w:cs="Arial"/>
          <w:sz w:val="20"/>
        </w:rPr>
        <w:t>year a</w:t>
      </w:r>
      <w:r w:rsidR="007757A0">
        <w:rPr>
          <w:rFonts w:ascii="Arial" w:hAnsi="Arial" w:cs="Arial"/>
          <w:sz w:val="20"/>
        </w:rPr>
        <w:t>go</w:t>
      </w:r>
      <w:r w:rsidR="3982A046" w:rsidRPr="33112CA0">
        <w:rPr>
          <w:rFonts w:ascii="Arial" w:hAnsi="Arial" w:cs="Arial"/>
          <w:sz w:val="20"/>
        </w:rPr>
        <w:t xml:space="preserve">, reflecting the growing choice of models </w:t>
      </w:r>
      <w:r w:rsidR="00585C8A">
        <w:rPr>
          <w:rFonts w:ascii="Arial" w:hAnsi="Arial" w:cs="Arial"/>
          <w:sz w:val="20"/>
        </w:rPr>
        <w:t>entering</w:t>
      </w:r>
      <w:r w:rsidR="00585C8A" w:rsidRPr="33112CA0">
        <w:rPr>
          <w:rFonts w:ascii="Arial" w:hAnsi="Arial" w:cs="Arial"/>
          <w:sz w:val="20"/>
        </w:rPr>
        <w:t xml:space="preserve"> </w:t>
      </w:r>
      <w:r w:rsidR="3982A046" w:rsidRPr="33112CA0">
        <w:rPr>
          <w:rFonts w:ascii="Arial" w:hAnsi="Arial" w:cs="Arial"/>
          <w:sz w:val="20"/>
        </w:rPr>
        <w:t>the market</w:t>
      </w:r>
      <w:r w:rsidR="008231EE" w:rsidRPr="33112CA0">
        <w:rPr>
          <w:rFonts w:ascii="Arial" w:hAnsi="Arial" w:cs="Arial"/>
          <w:sz w:val="20"/>
        </w:rPr>
        <w:t>.</w:t>
      </w:r>
    </w:p>
    <w:p w14:paraId="2197B003" w14:textId="77777777" w:rsidR="008231EE" w:rsidRDefault="008231EE" w:rsidP="00295370">
      <w:pPr>
        <w:spacing w:line="276" w:lineRule="auto"/>
        <w:jc w:val="both"/>
        <w:rPr>
          <w:rFonts w:ascii="Arial" w:hAnsi="Arial" w:cs="Arial"/>
          <w:sz w:val="20"/>
        </w:rPr>
      </w:pPr>
      <w:r w:rsidRPr="008231EE">
        <w:rPr>
          <w:rFonts w:ascii="Arial" w:hAnsi="Arial" w:cs="Arial"/>
          <w:sz w:val="20"/>
        </w:rPr>
        <w:t>  </w:t>
      </w:r>
    </w:p>
    <w:p w14:paraId="6EA8264D" w14:textId="50E3D44F" w:rsidR="009313E8" w:rsidRDefault="0BD18A6E" w:rsidP="00295370">
      <w:pPr>
        <w:spacing w:line="276" w:lineRule="auto"/>
        <w:jc w:val="both"/>
        <w:rPr>
          <w:rFonts w:ascii="Arial" w:hAnsi="Arial" w:cs="Arial"/>
          <w:sz w:val="20"/>
        </w:rPr>
      </w:pPr>
      <w:r w:rsidRPr="33112CA0">
        <w:rPr>
          <w:rFonts w:ascii="Arial" w:hAnsi="Arial" w:cs="Arial"/>
          <w:sz w:val="20"/>
        </w:rPr>
        <w:t>H</w:t>
      </w:r>
      <w:r w:rsidR="008231EE" w:rsidRPr="33112CA0">
        <w:rPr>
          <w:rFonts w:ascii="Arial" w:hAnsi="Arial" w:cs="Arial"/>
          <w:sz w:val="20"/>
        </w:rPr>
        <w:t xml:space="preserve">ybrid electric </w:t>
      </w:r>
      <w:r w:rsidR="007573AF">
        <w:rPr>
          <w:rFonts w:ascii="Arial" w:hAnsi="Arial" w:cs="Arial"/>
          <w:sz w:val="20"/>
        </w:rPr>
        <w:t>vehicle</w:t>
      </w:r>
      <w:r w:rsidR="008231EE" w:rsidRPr="33112CA0">
        <w:rPr>
          <w:rFonts w:ascii="Arial" w:hAnsi="Arial" w:cs="Arial"/>
          <w:sz w:val="20"/>
        </w:rPr>
        <w:t xml:space="preserve"> </w:t>
      </w:r>
      <w:r w:rsidR="6293E217" w:rsidRPr="33112CA0">
        <w:rPr>
          <w:rFonts w:ascii="Arial" w:hAnsi="Arial" w:cs="Arial"/>
          <w:sz w:val="20"/>
        </w:rPr>
        <w:t>sale</w:t>
      </w:r>
      <w:r w:rsidR="052C27A0" w:rsidRPr="33112CA0">
        <w:rPr>
          <w:rFonts w:ascii="Arial" w:hAnsi="Arial" w:cs="Arial"/>
          <w:sz w:val="20"/>
        </w:rPr>
        <w:t xml:space="preserve">s also rose, </w:t>
      </w:r>
      <w:r w:rsidR="006F1104" w:rsidRPr="33112CA0">
        <w:rPr>
          <w:rFonts w:ascii="Arial" w:hAnsi="Arial" w:cs="Arial"/>
          <w:sz w:val="20"/>
        </w:rPr>
        <w:t>up 31.</w:t>
      </w:r>
      <w:r w:rsidR="0050587C">
        <w:rPr>
          <w:rFonts w:ascii="Arial" w:hAnsi="Arial" w:cs="Arial"/>
          <w:sz w:val="20"/>
        </w:rPr>
        <w:t>2</w:t>
      </w:r>
      <w:r w:rsidR="006F1104" w:rsidRPr="33112CA0">
        <w:rPr>
          <w:rFonts w:ascii="Arial" w:hAnsi="Arial" w:cs="Arial"/>
          <w:sz w:val="20"/>
        </w:rPr>
        <w:t>%</w:t>
      </w:r>
      <w:r w:rsidR="00C5132F">
        <w:rPr>
          <w:rFonts w:ascii="Arial" w:hAnsi="Arial" w:cs="Arial"/>
          <w:sz w:val="20"/>
        </w:rPr>
        <w:t xml:space="preserve"> to</w:t>
      </w:r>
      <w:r w:rsidR="006F1104" w:rsidRPr="33112CA0">
        <w:rPr>
          <w:rFonts w:ascii="Arial" w:hAnsi="Arial" w:cs="Arial"/>
          <w:sz w:val="20"/>
        </w:rPr>
        <w:t xml:space="preserve"> </w:t>
      </w:r>
      <w:r w:rsidR="00C5132F">
        <w:rPr>
          <w:rFonts w:ascii="Arial" w:hAnsi="Arial" w:cs="Arial"/>
          <w:sz w:val="20"/>
        </w:rPr>
        <w:t>130,825 units, increasing their market share to 6.5%</w:t>
      </w:r>
      <w:r w:rsidR="4D683B0D" w:rsidRPr="27D8603C">
        <w:rPr>
          <w:rFonts w:ascii="Arial" w:hAnsi="Arial" w:cs="Arial"/>
          <w:sz w:val="20"/>
        </w:rPr>
        <w:t xml:space="preserve"> </w:t>
      </w:r>
      <w:r w:rsidR="4D683B0D" w:rsidRPr="024B77B6">
        <w:rPr>
          <w:rFonts w:ascii="Arial" w:hAnsi="Arial" w:cs="Arial"/>
          <w:sz w:val="20"/>
        </w:rPr>
        <w:t>from</w:t>
      </w:r>
      <w:r w:rsidR="4D683B0D" w:rsidRPr="6661483C">
        <w:rPr>
          <w:rFonts w:ascii="Arial" w:hAnsi="Arial" w:cs="Arial"/>
          <w:sz w:val="20"/>
        </w:rPr>
        <w:t xml:space="preserve"> </w:t>
      </w:r>
      <w:r w:rsidR="3B6B687F" w:rsidRPr="22B25A83">
        <w:rPr>
          <w:rFonts w:ascii="Arial" w:hAnsi="Arial" w:cs="Arial"/>
          <w:sz w:val="20"/>
        </w:rPr>
        <w:t>5.0</w:t>
      </w:r>
      <w:r w:rsidR="4D683B0D" w:rsidRPr="2FFBA542">
        <w:rPr>
          <w:rFonts w:ascii="Arial" w:hAnsi="Arial" w:cs="Arial"/>
          <w:sz w:val="20"/>
        </w:rPr>
        <w:t xml:space="preserve">% </w:t>
      </w:r>
      <w:r w:rsidR="4D683B0D" w:rsidRPr="447B9F28">
        <w:rPr>
          <w:rFonts w:ascii="Arial" w:hAnsi="Arial" w:cs="Arial"/>
          <w:sz w:val="20"/>
        </w:rPr>
        <w:t xml:space="preserve">in the </w:t>
      </w:r>
      <w:r w:rsidR="4D683B0D" w:rsidRPr="2F82589B">
        <w:rPr>
          <w:rFonts w:ascii="Arial" w:hAnsi="Arial" w:cs="Arial"/>
          <w:sz w:val="20"/>
        </w:rPr>
        <w:t xml:space="preserve">same </w:t>
      </w:r>
      <w:r w:rsidR="4D683B0D" w:rsidRPr="40E1CF73">
        <w:rPr>
          <w:rFonts w:ascii="Arial" w:hAnsi="Arial" w:cs="Arial"/>
          <w:sz w:val="20"/>
        </w:rPr>
        <w:t>period last year</w:t>
      </w:r>
      <w:r w:rsidR="006F1104" w:rsidRPr="40E1CF73">
        <w:rPr>
          <w:rFonts w:ascii="Arial" w:hAnsi="Arial" w:cs="Arial"/>
          <w:sz w:val="20"/>
        </w:rPr>
        <w:t>.</w:t>
      </w:r>
      <w:r w:rsidR="006F1104" w:rsidRPr="33112CA0">
        <w:rPr>
          <w:rFonts w:ascii="Arial" w:hAnsi="Arial" w:cs="Arial"/>
          <w:sz w:val="20"/>
        </w:rPr>
        <w:t xml:space="preserve"> </w:t>
      </w:r>
      <w:r w:rsidR="109A552A" w:rsidRPr="33112CA0">
        <w:rPr>
          <w:rFonts w:ascii="Arial" w:hAnsi="Arial" w:cs="Arial"/>
          <w:sz w:val="20"/>
        </w:rPr>
        <w:t>P</w:t>
      </w:r>
      <w:r w:rsidR="006F1104" w:rsidRPr="33112CA0">
        <w:rPr>
          <w:rFonts w:ascii="Arial" w:hAnsi="Arial" w:cs="Arial"/>
          <w:sz w:val="20"/>
        </w:rPr>
        <w:t>lug-in hybrid transactions</w:t>
      </w:r>
      <w:r w:rsidR="00CC073D">
        <w:rPr>
          <w:rFonts w:ascii="Arial" w:hAnsi="Arial" w:cs="Arial"/>
          <w:sz w:val="20"/>
        </w:rPr>
        <w:t>, meanwhile,</w:t>
      </w:r>
      <w:r w:rsidR="006F1104" w:rsidRPr="33112CA0">
        <w:rPr>
          <w:rFonts w:ascii="Arial" w:hAnsi="Arial" w:cs="Arial"/>
          <w:sz w:val="20"/>
        </w:rPr>
        <w:t xml:space="preserve"> </w:t>
      </w:r>
      <w:r w:rsidR="008231EE" w:rsidRPr="33112CA0">
        <w:rPr>
          <w:rFonts w:ascii="Arial" w:hAnsi="Arial" w:cs="Arial"/>
          <w:sz w:val="20"/>
        </w:rPr>
        <w:t xml:space="preserve">fell by -6.8% to 22,856 units, </w:t>
      </w:r>
      <w:r w:rsidR="02E92C3E" w:rsidRPr="33112CA0">
        <w:rPr>
          <w:rFonts w:ascii="Arial" w:hAnsi="Arial" w:cs="Arial"/>
          <w:sz w:val="20"/>
        </w:rPr>
        <w:t>accounting for</w:t>
      </w:r>
      <w:r w:rsidR="008231EE" w:rsidRPr="33112CA0">
        <w:rPr>
          <w:rFonts w:ascii="Arial" w:hAnsi="Arial" w:cs="Arial"/>
          <w:sz w:val="20"/>
        </w:rPr>
        <w:t xml:space="preserve"> 1.1% of </w:t>
      </w:r>
      <w:r w:rsidR="473D0734" w:rsidRPr="33112CA0">
        <w:rPr>
          <w:rFonts w:ascii="Arial" w:hAnsi="Arial" w:cs="Arial"/>
          <w:sz w:val="20"/>
        </w:rPr>
        <w:t xml:space="preserve">overall </w:t>
      </w:r>
      <w:r w:rsidR="66E9DF46" w:rsidRPr="33112CA0">
        <w:rPr>
          <w:rFonts w:ascii="Arial" w:hAnsi="Arial" w:cs="Arial"/>
          <w:sz w:val="20"/>
        </w:rPr>
        <w:t>demand</w:t>
      </w:r>
      <w:r w:rsidR="1766C13F" w:rsidRPr="46A06510">
        <w:rPr>
          <w:rFonts w:ascii="Arial" w:hAnsi="Arial" w:cs="Arial"/>
          <w:sz w:val="20"/>
        </w:rPr>
        <w:t xml:space="preserve">, down from </w:t>
      </w:r>
      <w:r w:rsidR="1766C13F" w:rsidRPr="7F232E85">
        <w:rPr>
          <w:rFonts w:ascii="Arial" w:hAnsi="Arial" w:cs="Arial"/>
          <w:sz w:val="20"/>
        </w:rPr>
        <w:t xml:space="preserve">1.2% </w:t>
      </w:r>
      <w:r w:rsidR="1766C13F" w:rsidRPr="6C4FE9AF">
        <w:rPr>
          <w:rFonts w:ascii="Arial" w:hAnsi="Arial" w:cs="Arial"/>
          <w:sz w:val="20"/>
        </w:rPr>
        <w:t>in 2025</w:t>
      </w:r>
      <w:r w:rsidR="00E634DC" w:rsidRPr="33112CA0">
        <w:rPr>
          <w:rFonts w:ascii="Arial" w:hAnsi="Arial" w:cs="Arial"/>
          <w:sz w:val="20"/>
        </w:rPr>
        <w:t>.</w:t>
      </w:r>
    </w:p>
    <w:p w14:paraId="10937EF8" w14:textId="77777777" w:rsidR="008231EE" w:rsidRPr="008231EE" w:rsidRDefault="008231EE" w:rsidP="00295370">
      <w:pPr>
        <w:spacing w:line="276" w:lineRule="auto"/>
        <w:jc w:val="both"/>
        <w:rPr>
          <w:rFonts w:ascii="Arial" w:hAnsi="Arial" w:cs="Arial"/>
          <w:sz w:val="20"/>
        </w:rPr>
      </w:pPr>
      <w:r w:rsidRPr="008231EE">
        <w:rPr>
          <w:rFonts w:ascii="Arial" w:hAnsi="Arial" w:cs="Arial"/>
          <w:sz w:val="20"/>
        </w:rPr>
        <w:t>  </w:t>
      </w:r>
    </w:p>
    <w:p w14:paraId="4E99478F" w14:textId="69A57910" w:rsidR="00E87A19" w:rsidRDefault="008231EE" w:rsidP="00295370">
      <w:pPr>
        <w:spacing w:line="276" w:lineRule="auto"/>
        <w:jc w:val="both"/>
        <w:rPr>
          <w:rFonts w:ascii="Arial" w:hAnsi="Arial" w:cs="Arial"/>
          <w:sz w:val="20"/>
        </w:rPr>
      </w:pPr>
      <w:r w:rsidRPr="33112CA0">
        <w:rPr>
          <w:rFonts w:ascii="Arial" w:hAnsi="Arial" w:cs="Arial"/>
          <w:sz w:val="20"/>
        </w:rPr>
        <w:t>Petrol</w:t>
      </w:r>
      <w:r w:rsidR="00ED03CA" w:rsidRPr="33112CA0">
        <w:rPr>
          <w:rFonts w:ascii="Arial" w:hAnsi="Arial" w:cs="Arial"/>
          <w:sz w:val="20"/>
        </w:rPr>
        <w:t xml:space="preserve"> </w:t>
      </w:r>
      <w:r w:rsidR="35BC68A1" w:rsidRPr="33112CA0">
        <w:rPr>
          <w:rFonts w:ascii="Arial" w:hAnsi="Arial" w:cs="Arial"/>
          <w:sz w:val="20"/>
        </w:rPr>
        <w:t>remained the most popular fuel type,</w:t>
      </w:r>
      <w:r w:rsidR="00ED03CA" w:rsidRPr="33112CA0">
        <w:rPr>
          <w:rFonts w:ascii="Arial" w:hAnsi="Arial" w:cs="Arial"/>
          <w:sz w:val="20"/>
        </w:rPr>
        <w:t xml:space="preserve"> despite</w:t>
      </w:r>
      <w:r w:rsidR="00D871A5">
        <w:rPr>
          <w:rFonts w:ascii="Arial" w:hAnsi="Arial" w:cs="Arial"/>
          <w:sz w:val="20"/>
        </w:rPr>
        <w:t xml:space="preserve"> transactions falling by</w:t>
      </w:r>
      <w:r w:rsidR="00ED03CA" w:rsidRPr="33112CA0">
        <w:rPr>
          <w:rFonts w:ascii="Arial" w:hAnsi="Arial" w:cs="Arial"/>
          <w:sz w:val="20"/>
        </w:rPr>
        <w:t xml:space="preserve"> -1.2% to </w:t>
      </w:r>
      <w:r w:rsidRPr="33112CA0">
        <w:rPr>
          <w:rFonts w:ascii="Arial" w:hAnsi="Arial" w:cs="Arial"/>
          <w:sz w:val="20"/>
        </w:rPr>
        <w:t>1,121,243,</w:t>
      </w:r>
      <w:r w:rsidR="57C0C64D" w:rsidRPr="33112CA0">
        <w:rPr>
          <w:rFonts w:ascii="Arial" w:hAnsi="Arial" w:cs="Arial"/>
          <w:sz w:val="20"/>
        </w:rPr>
        <w:t xml:space="preserve"> while</w:t>
      </w:r>
      <w:r w:rsidR="00ED03CA" w:rsidRPr="33112CA0">
        <w:rPr>
          <w:rFonts w:ascii="Arial" w:hAnsi="Arial" w:cs="Arial"/>
          <w:sz w:val="20"/>
        </w:rPr>
        <w:t xml:space="preserve"> </w:t>
      </w:r>
      <w:r w:rsidRPr="33112CA0">
        <w:rPr>
          <w:rFonts w:ascii="Arial" w:hAnsi="Arial" w:cs="Arial"/>
          <w:sz w:val="20"/>
        </w:rPr>
        <w:t xml:space="preserve">diesel </w:t>
      </w:r>
      <w:r w:rsidR="02AAB822" w:rsidRPr="33112CA0">
        <w:rPr>
          <w:rFonts w:ascii="Arial" w:hAnsi="Arial" w:cs="Arial"/>
          <w:sz w:val="20"/>
        </w:rPr>
        <w:t>sales continued to decline, down</w:t>
      </w:r>
      <w:r w:rsidR="00ED03CA" w:rsidRPr="33112CA0">
        <w:rPr>
          <w:rFonts w:ascii="Arial" w:hAnsi="Arial" w:cs="Arial"/>
          <w:sz w:val="20"/>
        </w:rPr>
        <w:t xml:space="preserve"> -7.2% to </w:t>
      </w:r>
      <w:r w:rsidRPr="33112CA0">
        <w:rPr>
          <w:rFonts w:ascii="Arial" w:hAnsi="Arial" w:cs="Arial"/>
          <w:sz w:val="20"/>
        </w:rPr>
        <w:t>620,045</w:t>
      </w:r>
      <w:r w:rsidR="27803214" w:rsidRPr="33112CA0">
        <w:rPr>
          <w:rFonts w:ascii="Arial" w:hAnsi="Arial" w:cs="Arial"/>
          <w:sz w:val="20"/>
        </w:rPr>
        <w:t xml:space="preserve">, reflecting shorter </w:t>
      </w:r>
      <w:r w:rsidR="00ED03CA" w:rsidRPr="33112CA0">
        <w:rPr>
          <w:rFonts w:ascii="Arial" w:hAnsi="Arial" w:cs="Arial"/>
          <w:sz w:val="20"/>
        </w:rPr>
        <w:t xml:space="preserve">supply from the new car market. </w:t>
      </w:r>
      <w:r w:rsidR="1634DF9F" w:rsidRPr="33112CA0">
        <w:rPr>
          <w:rFonts w:ascii="Arial" w:hAnsi="Arial" w:cs="Arial"/>
          <w:sz w:val="20"/>
        </w:rPr>
        <w:t>Even so</w:t>
      </w:r>
      <w:r w:rsidR="00A00251" w:rsidRPr="33112CA0">
        <w:rPr>
          <w:rFonts w:ascii="Arial" w:hAnsi="Arial" w:cs="Arial"/>
          <w:sz w:val="20"/>
        </w:rPr>
        <w:t>,</w:t>
      </w:r>
      <w:r w:rsidR="2CEA76F0" w:rsidRPr="33112CA0">
        <w:rPr>
          <w:rFonts w:ascii="Arial" w:hAnsi="Arial" w:cs="Arial"/>
          <w:sz w:val="20"/>
        </w:rPr>
        <w:t xml:space="preserve"> almost nine in 10 (86.7%) buyers still chose</w:t>
      </w:r>
      <w:r w:rsidR="00A00251" w:rsidRPr="33112CA0">
        <w:rPr>
          <w:rFonts w:ascii="Arial" w:hAnsi="Arial" w:cs="Arial"/>
          <w:sz w:val="20"/>
        </w:rPr>
        <w:t xml:space="preserve"> conventionally</w:t>
      </w:r>
      <w:r w:rsidR="5CAB3786" w:rsidRPr="0752CED9">
        <w:rPr>
          <w:rFonts w:ascii="Arial" w:hAnsi="Arial" w:cs="Arial"/>
          <w:sz w:val="20"/>
        </w:rPr>
        <w:t xml:space="preserve"> fuelled</w:t>
      </w:r>
      <w:r w:rsidR="00A00251" w:rsidRPr="33112CA0">
        <w:rPr>
          <w:rFonts w:ascii="Arial" w:hAnsi="Arial" w:cs="Arial"/>
          <w:sz w:val="20"/>
        </w:rPr>
        <w:t xml:space="preserve"> </w:t>
      </w:r>
      <w:r w:rsidR="009908C8">
        <w:rPr>
          <w:rFonts w:ascii="Arial" w:hAnsi="Arial" w:cs="Arial"/>
          <w:sz w:val="20"/>
        </w:rPr>
        <w:t>cars</w:t>
      </w:r>
      <w:r w:rsidR="00E546FA" w:rsidRPr="33112CA0">
        <w:rPr>
          <w:rFonts w:ascii="Arial" w:hAnsi="Arial" w:cs="Arial"/>
          <w:sz w:val="20"/>
        </w:rPr>
        <w:t xml:space="preserve"> </w:t>
      </w:r>
      <w:r w:rsidR="7E5E178D" w:rsidRPr="33112CA0">
        <w:rPr>
          <w:rFonts w:ascii="Arial" w:hAnsi="Arial" w:cs="Arial"/>
          <w:sz w:val="20"/>
        </w:rPr>
        <w:t>in the quarter</w:t>
      </w:r>
      <w:r w:rsidR="00914F75" w:rsidRPr="33112CA0">
        <w:rPr>
          <w:rFonts w:ascii="Arial" w:hAnsi="Arial" w:cs="Arial"/>
          <w:sz w:val="20"/>
        </w:rPr>
        <w:t>.</w:t>
      </w:r>
    </w:p>
    <w:p w14:paraId="4FF58646" w14:textId="5BE3D618" w:rsidR="008231EE" w:rsidRPr="008231EE" w:rsidRDefault="008231EE" w:rsidP="00295370">
      <w:pPr>
        <w:spacing w:line="276" w:lineRule="auto"/>
        <w:jc w:val="both"/>
        <w:rPr>
          <w:rFonts w:ascii="Arial" w:hAnsi="Arial" w:cs="Arial"/>
          <w:sz w:val="20"/>
        </w:rPr>
      </w:pPr>
      <w:r w:rsidRPr="008231EE">
        <w:rPr>
          <w:rFonts w:ascii="Arial" w:hAnsi="Arial" w:cs="Arial"/>
          <w:sz w:val="20"/>
        </w:rPr>
        <w:t>  </w:t>
      </w:r>
    </w:p>
    <w:p w14:paraId="0187684A" w14:textId="74A3D1D9" w:rsidR="00E70E87" w:rsidRDefault="008231EE" w:rsidP="00295370">
      <w:pPr>
        <w:spacing w:line="276" w:lineRule="auto"/>
        <w:jc w:val="both"/>
        <w:rPr>
          <w:rFonts w:ascii="Arial" w:hAnsi="Arial" w:cs="Arial"/>
          <w:sz w:val="20"/>
        </w:rPr>
      </w:pPr>
      <w:r w:rsidRPr="33112CA0">
        <w:rPr>
          <w:rFonts w:ascii="Arial" w:hAnsi="Arial" w:cs="Arial"/>
          <w:sz w:val="20"/>
        </w:rPr>
        <w:t>Supermini</w:t>
      </w:r>
      <w:r w:rsidR="00E87A19" w:rsidRPr="33112CA0">
        <w:rPr>
          <w:rFonts w:ascii="Arial" w:hAnsi="Arial" w:cs="Arial"/>
          <w:sz w:val="20"/>
        </w:rPr>
        <w:t xml:space="preserve">s </w:t>
      </w:r>
      <w:r w:rsidR="5D6279EA" w:rsidRPr="33112CA0">
        <w:rPr>
          <w:rFonts w:ascii="Arial" w:hAnsi="Arial" w:cs="Arial"/>
          <w:sz w:val="20"/>
        </w:rPr>
        <w:t xml:space="preserve">remained </w:t>
      </w:r>
      <w:r w:rsidR="00E87A19" w:rsidRPr="33112CA0">
        <w:rPr>
          <w:rFonts w:ascii="Arial" w:hAnsi="Arial" w:cs="Arial"/>
          <w:sz w:val="20"/>
        </w:rPr>
        <w:t xml:space="preserve">Britain’s </w:t>
      </w:r>
      <w:r w:rsidR="48772305" w:rsidRPr="33112CA0">
        <w:rPr>
          <w:rFonts w:ascii="Arial" w:hAnsi="Arial" w:cs="Arial"/>
          <w:sz w:val="20"/>
        </w:rPr>
        <w:t>best-selling</w:t>
      </w:r>
      <w:r w:rsidR="00E87A19" w:rsidRPr="33112CA0">
        <w:rPr>
          <w:rFonts w:ascii="Arial" w:hAnsi="Arial" w:cs="Arial"/>
          <w:sz w:val="20"/>
        </w:rPr>
        <w:t xml:space="preserve"> used car type,</w:t>
      </w:r>
      <w:r w:rsidR="008309AB" w:rsidRPr="33112CA0">
        <w:rPr>
          <w:rFonts w:ascii="Arial" w:hAnsi="Arial" w:cs="Arial"/>
          <w:sz w:val="20"/>
        </w:rPr>
        <w:t xml:space="preserve"> accounting for 31.7% of </w:t>
      </w:r>
      <w:r w:rsidR="789E001D" w:rsidRPr="33112CA0">
        <w:rPr>
          <w:rFonts w:ascii="Arial" w:hAnsi="Arial" w:cs="Arial"/>
          <w:sz w:val="20"/>
        </w:rPr>
        <w:t>demand</w:t>
      </w:r>
      <w:r w:rsidR="008309AB" w:rsidRPr="33112CA0">
        <w:rPr>
          <w:rFonts w:ascii="Arial" w:hAnsi="Arial" w:cs="Arial"/>
          <w:sz w:val="20"/>
        </w:rPr>
        <w:t>, with volumes rising</w:t>
      </w:r>
      <w:r w:rsidR="00E87A19" w:rsidRPr="33112CA0">
        <w:rPr>
          <w:rFonts w:ascii="Arial" w:hAnsi="Arial" w:cs="Arial"/>
          <w:sz w:val="20"/>
        </w:rPr>
        <w:t xml:space="preserve"> </w:t>
      </w:r>
      <w:r w:rsidR="008309AB" w:rsidRPr="33112CA0">
        <w:rPr>
          <w:rFonts w:ascii="Arial" w:hAnsi="Arial" w:cs="Arial"/>
          <w:sz w:val="20"/>
        </w:rPr>
        <w:t>0.2%</w:t>
      </w:r>
      <w:r w:rsidRPr="33112CA0">
        <w:rPr>
          <w:rFonts w:ascii="Arial" w:hAnsi="Arial" w:cs="Arial"/>
          <w:sz w:val="20"/>
        </w:rPr>
        <w:t xml:space="preserve">. </w:t>
      </w:r>
      <w:r w:rsidR="4F4B570B" w:rsidRPr="33112CA0">
        <w:rPr>
          <w:rFonts w:ascii="Arial" w:hAnsi="Arial" w:cs="Arial"/>
          <w:sz w:val="20"/>
        </w:rPr>
        <w:t xml:space="preserve">The </w:t>
      </w:r>
      <w:r w:rsidR="004A654A">
        <w:rPr>
          <w:rFonts w:ascii="Arial" w:hAnsi="Arial" w:cs="Arial"/>
          <w:sz w:val="20"/>
        </w:rPr>
        <w:t xml:space="preserve">lower medium segment followed, with a 26.6% market share and a 0.2% increase. </w:t>
      </w:r>
      <w:r w:rsidR="47CEDC6C" w:rsidRPr="33112CA0">
        <w:rPr>
          <w:rFonts w:ascii="Arial" w:hAnsi="Arial" w:cs="Arial"/>
          <w:sz w:val="20"/>
        </w:rPr>
        <w:t>D</w:t>
      </w:r>
      <w:r w:rsidR="00F771F3" w:rsidRPr="33112CA0">
        <w:rPr>
          <w:rFonts w:ascii="Arial" w:hAnsi="Arial" w:cs="Arial"/>
          <w:sz w:val="20"/>
        </w:rPr>
        <w:t xml:space="preserve">ual purpose </w:t>
      </w:r>
      <w:r w:rsidR="0CBB5521" w:rsidRPr="33112CA0">
        <w:rPr>
          <w:rFonts w:ascii="Arial" w:hAnsi="Arial" w:cs="Arial"/>
          <w:sz w:val="20"/>
        </w:rPr>
        <w:t xml:space="preserve">cars recorded the strongest growth, up </w:t>
      </w:r>
      <w:r w:rsidR="006B2F27" w:rsidRPr="33112CA0">
        <w:rPr>
          <w:rFonts w:ascii="Arial" w:hAnsi="Arial" w:cs="Arial"/>
          <w:sz w:val="20"/>
        </w:rPr>
        <w:t xml:space="preserve">7.4% </w:t>
      </w:r>
      <w:r w:rsidR="7F033F55" w:rsidRPr="33112CA0">
        <w:rPr>
          <w:rFonts w:ascii="Arial" w:hAnsi="Arial" w:cs="Arial"/>
          <w:sz w:val="20"/>
        </w:rPr>
        <w:t xml:space="preserve">to secure 17.7% </w:t>
      </w:r>
      <w:r w:rsidR="004A37E4">
        <w:rPr>
          <w:rFonts w:ascii="Arial" w:hAnsi="Arial" w:cs="Arial"/>
          <w:sz w:val="20"/>
        </w:rPr>
        <w:t>of o</w:t>
      </w:r>
      <w:r w:rsidR="00EE33CC">
        <w:rPr>
          <w:rFonts w:ascii="Arial" w:hAnsi="Arial" w:cs="Arial"/>
          <w:sz w:val="20"/>
        </w:rPr>
        <w:t>verall</w:t>
      </w:r>
      <w:r w:rsidR="337930E7" w:rsidRPr="33112CA0">
        <w:rPr>
          <w:rFonts w:ascii="Arial" w:hAnsi="Arial" w:cs="Arial"/>
          <w:sz w:val="20"/>
        </w:rPr>
        <w:t xml:space="preserve"> </w:t>
      </w:r>
      <w:r w:rsidR="005B6FBC">
        <w:rPr>
          <w:rFonts w:ascii="Arial" w:hAnsi="Arial" w:cs="Arial"/>
          <w:sz w:val="20"/>
        </w:rPr>
        <w:t>sale</w:t>
      </w:r>
      <w:r w:rsidR="00274257">
        <w:rPr>
          <w:rFonts w:ascii="Arial" w:hAnsi="Arial" w:cs="Arial"/>
          <w:sz w:val="20"/>
        </w:rPr>
        <w:t>s</w:t>
      </w:r>
      <w:r w:rsidR="337930E7" w:rsidRPr="33112CA0">
        <w:rPr>
          <w:rFonts w:ascii="Arial" w:hAnsi="Arial" w:cs="Arial"/>
          <w:sz w:val="20"/>
        </w:rPr>
        <w:t>.</w:t>
      </w:r>
    </w:p>
    <w:p w14:paraId="3B94BEF6" w14:textId="77777777" w:rsidR="00E70E87" w:rsidRDefault="00E70E87" w:rsidP="00295370">
      <w:pPr>
        <w:spacing w:line="276" w:lineRule="auto"/>
        <w:jc w:val="both"/>
        <w:rPr>
          <w:rFonts w:ascii="Arial" w:hAnsi="Arial" w:cs="Arial"/>
          <w:sz w:val="20"/>
        </w:rPr>
      </w:pPr>
    </w:p>
    <w:p w14:paraId="525EE85E" w14:textId="77C2F50A" w:rsidR="006A4A03" w:rsidRDefault="5F7F8716" w:rsidP="00295370">
      <w:pPr>
        <w:spacing w:line="276" w:lineRule="auto"/>
        <w:jc w:val="both"/>
        <w:rPr>
          <w:rFonts w:ascii="Arial" w:hAnsi="Arial" w:cs="Arial"/>
          <w:sz w:val="20"/>
        </w:rPr>
      </w:pPr>
      <w:r w:rsidRPr="33112CA0">
        <w:rPr>
          <w:rFonts w:ascii="Arial" w:hAnsi="Arial" w:cs="Arial"/>
          <w:sz w:val="20"/>
        </w:rPr>
        <w:t>Following the trend in the new car market, m</w:t>
      </w:r>
      <w:r w:rsidR="006A4A03" w:rsidRPr="33112CA0">
        <w:rPr>
          <w:rFonts w:ascii="Arial" w:hAnsi="Arial" w:cs="Arial"/>
          <w:sz w:val="20"/>
        </w:rPr>
        <w:t xml:space="preserve">onochrome </w:t>
      </w:r>
      <w:r w:rsidR="09A1AA22" w:rsidRPr="33112CA0">
        <w:rPr>
          <w:rFonts w:ascii="Arial" w:hAnsi="Arial" w:cs="Arial"/>
          <w:sz w:val="20"/>
        </w:rPr>
        <w:t xml:space="preserve">colours dominated, with </w:t>
      </w:r>
      <w:r w:rsidR="559464D5" w:rsidRPr="33112CA0">
        <w:rPr>
          <w:rFonts w:ascii="Arial" w:hAnsi="Arial" w:cs="Arial"/>
          <w:sz w:val="20"/>
        </w:rPr>
        <w:t>more than one million use</w:t>
      </w:r>
      <w:r w:rsidR="587B78B4" w:rsidRPr="33112CA0">
        <w:rPr>
          <w:rFonts w:ascii="Arial" w:hAnsi="Arial" w:cs="Arial"/>
          <w:sz w:val="20"/>
        </w:rPr>
        <w:t>d</w:t>
      </w:r>
      <w:r w:rsidR="559464D5" w:rsidRPr="33112CA0">
        <w:rPr>
          <w:rFonts w:ascii="Arial" w:hAnsi="Arial" w:cs="Arial"/>
          <w:sz w:val="20"/>
        </w:rPr>
        <w:t xml:space="preserve"> cars sold in </w:t>
      </w:r>
      <w:r w:rsidR="09A1AA22" w:rsidRPr="33112CA0">
        <w:rPr>
          <w:rFonts w:ascii="Arial" w:hAnsi="Arial" w:cs="Arial"/>
          <w:sz w:val="20"/>
        </w:rPr>
        <w:t xml:space="preserve">black, grey </w:t>
      </w:r>
      <w:r w:rsidR="60FEC89A" w:rsidRPr="33112CA0">
        <w:rPr>
          <w:rFonts w:ascii="Arial" w:hAnsi="Arial" w:cs="Arial"/>
          <w:sz w:val="20"/>
        </w:rPr>
        <w:t>or</w:t>
      </w:r>
      <w:r w:rsidR="09A1AA22" w:rsidRPr="33112CA0">
        <w:rPr>
          <w:rFonts w:ascii="Arial" w:hAnsi="Arial" w:cs="Arial"/>
          <w:sz w:val="20"/>
        </w:rPr>
        <w:t xml:space="preserve"> white (1,134,536)</w:t>
      </w:r>
      <w:r w:rsidR="7747A05D" w:rsidRPr="33112CA0">
        <w:rPr>
          <w:rFonts w:ascii="Arial" w:hAnsi="Arial" w:cs="Arial"/>
          <w:sz w:val="20"/>
        </w:rPr>
        <w:t>. All three recorded growth in the quarter, up 0.7%, 4.1%</w:t>
      </w:r>
      <w:r w:rsidR="004A654A">
        <w:rPr>
          <w:rFonts w:ascii="Arial" w:hAnsi="Arial" w:cs="Arial"/>
          <w:sz w:val="20"/>
        </w:rPr>
        <w:t>, and 4.7%, respectively, and together accounted</w:t>
      </w:r>
      <w:r w:rsidR="7747A05D" w:rsidRPr="33112CA0">
        <w:rPr>
          <w:rFonts w:ascii="Arial" w:hAnsi="Arial" w:cs="Arial"/>
          <w:sz w:val="20"/>
        </w:rPr>
        <w:t xml:space="preserve"> for more than half (56.</w:t>
      </w:r>
      <w:r w:rsidR="00E12B6B">
        <w:rPr>
          <w:rFonts w:ascii="Arial" w:hAnsi="Arial" w:cs="Arial"/>
          <w:sz w:val="20"/>
        </w:rPr>
        <w:t>5</w:t>
      </w:r>
      <w:r w:rsidR="7747A05D" w:rsidRPr="33112CA0">
        <w:rPr>
          <w:rFonts w:ascii="Arial" w:hAnsi="Arial" w:cs="Arial"/>
          <w:sz w:val="20"/>
        </w:rPr>
        <w:t>%) of the market. B</w:t>
      </w:r>
      <w:r w:rsidR="4809236F" w:rsidRPr="33112CA0">
        <w:rPr>
          <w:rFonts w:ascii="Arial" w:hAnsi="Arial" w:cs="Arial"/>
          <w:sz w:val="20"/>
        </w:rPr>
        <w:t xml:space="preserve">lue ranked fourth despite a </w:t>
      </w:r>
      <w:r w:rsidR="3F017EC4" w:rsidRPr="33112CA0">
        <w:rPr>
          <w:rFonts w:ascii="Arial" w:hAnsi="Arial" w:cs="Arial"/>
          <w:sz w:val="20"/>
        </w:rPr>
        <w:t>-</w:t>
      </w:r>
      <w:r w:rsidR="4809236F" w:rsidRPr="33112CA0">
        <w:rPr>
          <w:rFonts w:ascii="Arial" w:hAnsi="Arial" w:cs="Arial"/>
          <w:sz w:val="20"/>
        </w:rPr>
        <w:t>1.1% decline, while silver retained fifth place</w:t>
      </w:r>
      <w:r w:rsidR="004A654A">
        <w:rPr>
          <w:rFonts w:ascii="Arial" w:hAnsi="Arial" w:cs="Arial"/>
          <w:sz w:val="20"/>
        </w:rPr>
        <w:t xml:space="preserve"> despite a -6.4% decline in sales</w:t>
      </w:r>
      <w:r w:rsidR="4809236F" w:rsidRPr="33112CA0">
        <w:rPr>
          <w:rFonts w:ascii="Arial" w:hAnsi="Arial" w:cs="Arial"/>
          <w:sz w:val="20"/>
        </w:rPr>
        <w:t>.</w:t>
      </w:r>
      <w:r w:rsidR="65D1C3B2" w:rsidRPr="33112CA0">
        <w:rPr>
          <w:rFonts w:ascii="Arial" w:hAnsi="Arial" w:cs="Arial"/>
          <w:sz w:val="20"/>
        </w:rPr>
        <w:t xml:space="preserve"> </w:t>
      </w:r>
    </w:p>
    <w:p w14:paraId="4E12E4CC" w14:textId="5B971834" w:rsidR="008231EE" w:rsidRPr="008231EE" w:rsidRDefault="008231EE" w:rsidP="00295370">
      <w:pPr>
        <w:spacing w:line="276" w:lineRule="auto"/>
        <w:jc w:val="both"/>
        <w:rPr>
          <w:rFonts w:ascii="Arial" w:hAnsi="Arial" w:cs="Arial"/>
          <w:sz w:val="20"/>
        </w:rPr>
      </w:pPr>
    </w:p>
    <w:p w14:paraId="1F00E64B" w14:textId="6590A4BC" w:rsidR="04608E7A" w:rsidRDefault="008231EE" w:rsidP="04608E7A">
      <w:pPr>
        <w:spacing w:line="276" w:lineRule="auto"/>
        <w:jc w:val="both"/>
      </w:pPr>
      <w:r w:rsidRPr="64307432">
        <w:rPr>
          <w:rFonts w:ascii="Arial" w:hAnsi="Arial" w:cs="Arial"/>
          <w:b/>
          <w:bCs/>
          <w:sz w:val="20"/>
        </w:rPr>
        <w:t>Mike Hawes, SMMT Chief Executive,</w:t>
      </w:r>
      <w:r w:rsidRPr="64307432">
        <w:rPr>
          <w:rFonts w:ascii="Arial" w:hAnsi="Arial" w:cs="Arial"/>
          <w:sz w:val="20"/>
        </w:rPr>
        <w:t> said, “</w:t>
      </w:r>
      <w:r w:rsidR="00112DE5" w:rsidRPr="64307432">
        <w:rPr>
          <w:rFonts w:ascii="Arial" w:hAnsi="Arial" w:cs="Arial"/>
          <w:sz w:val="20"/>
        </w:rPr>
        <w:t>A</w:t>
      </w:r>
      <w:r w:rsidR="6FEA63C0" w:rsidRPr="64307432">
        <w:rPr>
          <w:rFonts w:ascii="Arial" w:hAnsi="Arial" w:cs="Arial"/>
          <w:sz w:val="20"/>
        </w:rPr>
        <w:t xml:space="preserve"> </w:t>
      </w:r>
      <w:r w:rsidRPr="64307432">
        <w:rPr>
          <w:rFonts w:ascii="Arial" w:hAnsi="Arial" w:cs="Arial"/>
          <w:sz w:val="20"/>
        </w:rPr>
        <w:t xml:space="preserve">return to growth is good news for motorists and the wider automotive sector, with </w:t>
      </w:r>
      <w:r w:rsidR="00990552" w:rsidRPr="64307432">
        <w:rPr>
          <w:rFonts w:ascii="Arial" w:hAnsi="Arial" w:cs="Arial"/>
          <w:sz w:val="20"/>
        </w:rPr>
        <w:t>sales of used</w:t>
      </w:r>
      <w:r w:rsidRPr="64307432">
        <w:rPr>
          <w:rFonts w:ascii="Arial" w:hAnsi="Arial" w:cs="Arial"/>
          <w:sz w:val="20"/>
        </w:rPr>
        <w:t xml:space="preserve"> </w:t>
      </w:r>
      <w:r w:rsidR="00CB61D7">
        <w:rPr>
          <w:rFonts w:ascii="Arial" w:hAnsi="Arial" w:cs="Arial"/>
          <w:sz w:val="20"/>
        </w:rPr>
        <w:t>EVs</w:t>
      </w:r>
      <w:r w:rsidRPr="64307432">
        <w:rPr>
          <w:rFonts w:ascii="Arial" w:hAnsi="Arial" w:cs="Arial"/>
          <w:sz w:val="20"/>
        </w:rPr>
        <w:t xml:space="preserve"> rising</w:t>
      </w:r>
      <w:r w:rsidR="00F70A1A" w:rsidRPr="64307432">
        <w:rPr>
          <w:rFonts w:ascii="Arial" w:hAnsi="Arial" w:cs="Arial"/>
          <w:sz w:val="20"/>
        </w:rPr>
        <w:t xml:space="preserve"> particularly</w:t>
      </w:r>
      <w:r w:rsidRPr="64307432">
        <w:rPr>
          <w:rFonts w:ascii="Arial" w:hAnsi="Arial" w:cs="Arial"/>
          <w:sz w:val="20"/>
        </w:rPr>
        <w:t xml:space="preserve"> strongly</w:t>
      </w:r>
      <w:r w:rsidR="4F740D45" w:rsidRPr="64307432">
        <w:rPr>
          <w:rFonts w:ascii="Arial" w:hAnsi="Arial" w:cs="Arial"/>
          <w:sz w:val="20"/>
        </w:rPr>
        <w:t xml:space="preserve"> as </w:t>
      </w:r>
      <w:r w:rsidR="00532C5D" w:rsidRPr="64307432">
        <w:rPr>
          <w:rFonts w:ascii="Arial" w:hAnsi="Arial" w:cs="Arial"/>
          <w:sz w:val="20"/>
        </w:rPr>
        <w:t xml:space="preserve">more </w:t>
      </w:r>
      <w:r w:rsidR="4F740D45" w:rsidRPr="64307432">
        <w:rPr>
          <w:rFonts w:ascii="Arial" w:hAnsi="Arial" w:cs="Arial"/>
          <w:sz w:val="20"/>
        </w:rPr>
        <w:t>choice reaches more buyers</w:t>
      </w:r>
      <w:r w:rsidRPr="64307432">
        <w:rPr>
          <w:rFonts w:ascii="Arial" w:hAnsi="Arial" w:cs="Arial"/>
          <w:sz w:val="20"/>
        </w:rPr>
        <w:t xml:space="preserve">. </w:t>
      </w:r>
      <w:r w:rsidR="00532C5D" w:rsidRPr="64307432">
        <w:rPr>
          <w:rFonts w:ascii="Arial" w:hAnsi="Arial" w:cs="Arial"/>
          <w:sz w:val="20"/>
        </w:rPr>
        <w:t>As the used market is where most people buy their cars, plentiful and affordable supply is vital</w:t>
      </w:r>
      <w:r w:rsidR="000E08A0" w:rsidRPr="64307432">
        <w:rPr>
          <w:rFonts w:ascii="Arial" w:hAnsi="Arial" w:cs="Arial"/>
          <w:sz w:val="20"/>
        </w:rPr>
        <w:t>, however,</w:t>
      </w:r>
      <w:r w:rsidR="00E620B8" w:rsidRPr="64307432">
        <w:rPr>
          <w:rFonts w:ascii="Arial" w:hAnsi="Arial" w:cs="Arial"/>
          <w:sz w:val="20"/>
        </w:rPr>
        <w:t xml:space="preserve"> </w:t>
      </w:r>
      <w:r w:rsidR="000E08A0" w:rsidRPr="64307432">
        <w:rPr>
          <w:rFonts w:ascii="Arial" w:hAnsi="Arial" w:cs="Arial"/>
          <w:sz w:val="20"/>
        </w:rPr>
        <w:t>i</w:t>
      </w:r>
      <w:r w:rsidR="00F70A1A" w:rsidRPr="64307432">
        <w:rPr>
          <w:rFonts w:ascii="Arial" w:hAnsi="Arial" w:cs="Arial"/>
          <w:sz w:val="20"/>
        </w:rPr>
        <w:t>n</w:t>
      </w:r>
      <w:r w:rsidR="00E620B8" w:rsidRPr="64307432">
        <w:rPr>
          <w:rFonts w:ascii="Arial" w:hAnsi="Arial" w:cs="Arial"/>
          <w:sz w:val="20"/>
        </w:rPr>
        <w:t xml:space="preserve">creasingly </w:t>
      </w:r>
      <w:r w:rsidR="7334ACF2" w:rsidRPr="64307432">
        <w:rPr>
          <w:rFonts w:ascii="Arial" w:hAnsi="Arial" w:cs="Arial"/>
          <w:sz w:val="20"/>
        </w:rPr>
        <w:t>unrealistic targets in the new car market</w:t>
      </w:r>
      <w:r w:rsidR="000E08A0" w:rsidRPr="64307432">
        <w:rPr>
          <w:rFonts w:ascii="Arial" w:hAnsi="Arial" w:cs="Arial"/>
          <w:sz w:val="20"/>
        </w:rPr>
        <w:t xml:space="preserve"> </w:t>
      </w:r>
      <w:r w:rsidR="7334ACF2" w:rsidRPr="64307432">
        <w:rPr>
          <w:rFonts w:ascii="Arial" w:hAnsi="Arial" w:cs="Arial"/>
          <w:sz w:val="20"/>
        </w:rPr>
        <w:t>ris</w:t>
      </w:r>
      <w:r w:rsidR="73F8306A" w:rsidRPr="64307432">
        <w:rPr>
          <w:rFonts w:ascii="Arial" w:hAnsi="Arial" w:cs="Arial"/>
          <w:sz w:val="20"/>
        </w:rPr>
        <w:t xml:space="preserve">k </w:t>
      </w:r>
      <w:r w:rsidR="00E620B8" w:rsidRPr="64307432">
        <w:rPr>
          <w:rFonts w:ascii="Arial" w:hAnsi="Arial" w:cs="Arial"/>
          <w:sz w:val="20"/>
        </w:rPr>
        <w:t>constraining that supply and pushing up costs</w:t>
      </w:r>
      <w:r w:rsidR="00B965CD" w:rsidRPr="64307432">
        <w:rPr>
          <w:rFonts w:ascii="Arial" w:hAnsi="Arial" w:cs="Arial"/>
          <w:sz w:val="20"/>
        </w:rPr>
        <w:t>. Urgent regulat</w:t>
      </w:r>
      <w:r w:rsidR="00CB61D7">
        <w:rPr>
          <w:rFonts w:ascii="Arial" w:hAnsi="Arial" w:cs="Arial"/>
          <w:sz w:val="20"/>
        </w:rPr>
        <w:t>ory reform</w:t>
      </w:r>
      <w:r w:rsidR="00B965CD" w:rsidRPr="64307432">
        <w:rPr>
          <w:rFonts w:ascii="Arial" w:hAnsi="Arial" w:cs="Arial"/>
          <w:sz w:val="20"/>
        </w:rPr>
        <w:t xml:space="preserve"> is needed to deli</w:t>
      </w:r>
      <w:r w:rsidR="00112DE5" w:rsidRPr="64307432">
        <w:rPr>
          <w:rFonts w:ascii="Arial" w:hAnsi="Arial" w:cs="Arial"/>
          <w:sz w:val="20"/>
        </w:rPr>
        <w:t>ver a transition that works for every driver.”</w:t>
      </w:r>
    </w:p>
    <w:p w14:paraId="6F70387F" w14:textId="77777777" w:rsidR="00422C43" w:rsidRDefault="00422C43" w:rsidP="04608E7A">
      <w:pPr>
        <w:spacing w:line="276" w:lineRule="auto"/>
        <w:jc w:val="both"/>
        <w:rPr>
          <w:rFonts w:ascii="Arial" w:hAnsi="Arial" w:cs="Arial"/>
          <w:sz w:val="20"/>
        </w:rPr>
      </w:pPr>
    </w:p>
    <w:p w14:paraId="7077248D" w14:textId="7C9B5DF3" w:rsidR="33112CA0" w:rsidRDefault="00E95915" w:rsidP="33112CA0">
      <w:pPr>
        <w:spacing w:line="276" w:lineRule="auto"/>
        <w:rPr>
          <w:rFonts w:ascii="Arial" w:hAnsi="Arial" w:cs="Arial"/>
          <w:color w:val="0070C0"/>
          <w:sz w:val="16"/>
          <w:szCs w:val="16"/>
        </w:rPr>
      </w:pPr>
      <w:r>
        <w:rPr>
          <w:noProof/>
        </w:rPr>
        <w:drawing>
          <wp:inline distT="0" distB="0" distL="0" distR="0" wp14:anchorId="3E83D242" wp14:editId="16C41D0E">
            <wp:extent cx="5723888" cy="1187450"/>
            <wp:effectExtent l="0" t="0" r="0" b="0"/>
            <wp:docPr id="422262702" name="drawing">
              <a:extLst xmlns:a="http://schemas.openxmlformats.org/drawingml/2006/main">
                <a:ext uri="{FF2B5EF4-FFF2-40B4-BE49-F238E27FC236}">
                  <a16:creationId xmlns:a16="http://schemas.microsoft.com/office/drawing/2014/main" id="{0A99B3F1-4862-47F3-B8D9-39BC0B0959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262702" name="Picture 422262702"/>
                    <pic:cNvPicPr/>
                  </pic:nvPicPr>
                  <pic:blipFill rotWithShape="1">
                    <a:blip r:embed="rId11">
                      <a:extLst>
                        <a:ext uri="{28A0092B-C50C-407E-A947-70E740481C1C}">
                          <a14:useLocalDpi xmlns:a14="http://schemas.microsoft.com/office/drawing/2010/main"/>
                        </a:ext>
                      </a:extLst>
                    </a:blip>
                    <a:srcRect t="12951" b="7634"/>
                    <a:stretch>
                      <a:fillRect/>
                    </a:stretch>
                  </pic:blipFill>
                  <pic:spPr bwMode="auto">
                    <a:xfrm>
                      <a:off x="0" y="0"/>
                      <a:ext cx="5724525" cy="1187582"/>
                    </a:xfrm>
                    <a:prstGeom prst="rect">
                      <a:avLst/>
                    </a:prstGeom>
                    <a:ln>
                      <a:noFill/>
                    </a:ln>
                    <a:extLst>
                      <a:ext uri="{53640926-AAD7-44D8-BBD7-CCE9431645EC}">
                        <a14:shadowObscured xmlns:a14="http://schemas.microsoft.com/office/drawing/2010/main"/>
                      </a:ext>
                    </a:extLst>
                  </pic:spPr>
                </pic:pic>
              </a:graphicData>
            </a:graphic>
          </wp:inline>
        </w:drawing>
      </w:r>
    </w:p>
    <w:p w14:paraId="1AED4AAC" w14:textId="51EF4B20" w:rsidR="33112CA0" w:rsidRDefault="007B7562" w:rsidP="007B7562">
      <w:pPr>
        <w:spacing w:line="276" w:lineRule="auto"/>
        <w:jc w:val="center"/>
      </w:pPr>
      <w:r w:rsidRPr="007B7562">
        <w:rPr>
          <w:noProof/>
        </w:rPr>
        <w:drawing>
          <wp:inline distT="0" distB="0" distL="0" distR="0" wp14:anchorId="7055329F" wp14:editId="6421E882">
            <wp:extent cx="3254028" cy="1765300"/>
            <wp:effectExtent l="0" t="0" r="3810" b="6350"/>
            <wp:docPr id="832704633" name="Picture 2">
              <a:extLst xmlns:a="http://schemas.openxmlformats.org/drawingml/2006/main">
                <a:ext uri="{FF2B5EF4-FFF2-40B4-BE49-F238E27FC236}">
                  <a16:creationId xmlns:a16="http://schemas.microsoft.com/office/drawing/2014/main" id="{4F8F728E-7223-42CE-9108-7D21817D60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8686"/>
                    <a:stretch>
                      <a:fillRect/>
                    </a:stretch>
                  </pic:blipFill>
                  <pic:spPr bwMode="auto">
                    <a:xfrm>
                      <a:off x="0" y="0"/>
                      <a:ext cx="3254400" cy="1765502"/>
                    </a:xfrm>
                    <a:prstGeom prst="rect">
                      <a:avLst/>
                    </a:prstGeom>
                    <a:noFill/>
                    <a:ln>
                      <a:noFill/>
                    </a:ln>
                    <a:extLst>
                      <a:ext uri="{53640926-AAD7-44D8-BBD7-CCE9431645EC}">
                        <a14:shadowObscured xmlns:a14="http://schemas.microsoft.com/office/drawing/2010/main"/>
                      </a:ext>
                    </a:extLst>
                  </pic:spPr>
                </pic:pic>
              </a:graphicData>
            </a:graphic>
          </wp:inline>
        </w:drawing>
      </w:r>
    </w:p>
    <w:p w14:paraId="0943489C" w14:textId="445F27C1" w:rsidR="33112CA0" w:rsidRDefault="33112CA0" w:rsidP="33112CA0">
      <w:pPr>
        <w:spacing w:line="276" w:lineRule="auto"/>
        <w:rPr>
          <w:rFonts w:ascii="Arial" w:hAnsi="Arial" w:cs="Arial"/>
          <w:color w:val="0070C0"/>
          <w:sz w:val="16"/>
          <w:szCs w:val="16"/>
        </w:rPr>
      </w:pPr>
    </w:p>
    <w:p w14:paraId="32DA595F" w14:textId="47996026" w:rsidR="00295370" w:rsidRDefault="000649DD" w:rsidP="008231EE">
      <w:pPr>
        <w:spacing w:line="276" w:lineRule="auto"/>
        <w:rPr>
          <w:rFonts w:ascii="Arial" w:hAnsi="Arial" w:cs="Arial"/>
          <w:color w:val="0070C0"/>
          <w:sz w:val="16"/>
          <w:szCs w:val="16"/>
        </w:rPr>
      </w:pPr>
      <w:r>
        <w:rPr>
          <w:noProof/>
        </w:rPr>
        <w:drawing>
          <wp:anchor distT="0" distB="0" distL="114300" distR="114300" simplePos="0" relativeHeight="251658242" behindDoc="0" locked="0" layoutInCell="1" allowOverlap="1" wp14:anchorId="714A87B2" wp14:editId="0DD4D976">
            <wp:simplePos x="0" y="0"/>
            <wp:positionH relativeFrom="column">
              <wp:posOffset>2917190</wp:posOffset>
            </wp:positionH>
            <wp:positionV relativeFrom="paragraph">
              <wp:posOffset>131445</wp:posOffset>
            </wp:positionV>
            <wp:extent cx="2847850" cy="2520000"/>
            <wp:effectExtent l="0" t="0" r="0" b="0"/>
            <wp:wrapSquare wrapText="bothSides"/>
            <wp:docPr id="1442534713" name="Picture 435804045">
              <a:extLst xmlns:a="http://schemas.openxmlformats.org/drawingml/2006/main">
                <a:ext uri="{FF2B5EF4-FFF2-40B4-BE49-F238E27FC236}">
                  <a16:creationId xmlns:a16="http://schemas.microsoft.com/office/drawing/2014/main" id="{78A52D9C-A645-4DE5-9719-A47AE5A43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534713" name="Picture 43580404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47850" cy="2520000"/>
                    </a:xfrm>
                    <a:prstGeom prst="rect">
                      <a:avLst/>
                    </a:prstGeom>
                  </pic:spPr>
                </pic:pic>
              </a:graphicData>
            </a:graphic>
            <wp14:sizeRelH relativeFrom="page">
              <wp14:pctWidth>0</wp14:pctWidth>
            </wp14:sizeRelH>
            <wp14:sizeRelV relativeFrom="page">
              <wp14:pctHeight>0</wp14:pctHeight>
            </wp14:sizeRelV>
          </wp:anchor>
        </w:drawing>
      </w:r>
      <w:r w:rsidR="004D657A">
        <w:rPr>
          <w:noProof/>
        </w:rPr>
        <w:drawing>
          <wp:anchor distT="0" distB="0" distL="114300" distR="114300" simplePos="0" relativeHeight="251654656" behindDoc="0" locked="0" layoutInCell="1" allowOverlap="1" wp14:anchorId="14F83B79" wp14:editId="323858B0">
            <wp:simplePos x="0" y="0"/>
            <wp:positionH relativeFrom="column">
              <wp:posOffset>-336550</wp:posOffset>
            </wp:positionH>
            <wp:positionV relativeFrom="paragraph">
              <wp:posOffset>81915</wp:posOffset>
            </wp:positionV>
            <wp:extent cx="2847295" cy="2520000"/>
            <wp:effectExtent l="0" t="0" r="0" b="0"/>
            <wp:wrapSquare wrapText="bothSides"/>
            <wp:docPr id="307261574" name="Picture 1924867883">
              <a:extLst xmlns:a="http://schemas.openxmlformats.org/drawingml/2006/main">
                <a:ext uri="{FF2B5EF4-FFF2-40B4-BE49-F238E27FC236}">
                  <a16:creationId xmlns:a16="http://schemas.microsoft.com/office/drawing/2014/main" id="{0EBE8440-DF75-4270-AE48-FE67CAE352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261574" name="Picture 192486788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47295" cy="2520000"/>
                    </a:xfrm>
                    <a:prstGeom prst="rect">
                      <a:avLst/>
                    </a:prstGeom>
                  </pic:spPr>
                </pic:pic>
              </a:graphicData>
            </a:graphic>
            <wp14:sizeRelH relativeFrom="page">
              <wp14:pctWidth>0</wp14:pctWidth>
            </wp14:sizeRelH>
            <wp14:sizeRelV relativeFrom="page">
              <wp14:pctHeight>0</wp14:pctHeight>
            </wp14:sizeRelV>
          </wp:anchor>
        </w:drawing>
      </w:r>
    </w:p>
    <w:p w14:paraId="7FA54105" w14:textId="521D630C" w:rsidR="00295370" w:rsidRDefault="00295370" w:rsidP="64307432">
      <w:pPr>
        <w:spacing w:line="276" w:lineRule="auto"/>
        <w:rPr>
          <w:rFonts w:ascii="Arial" w:hAnsi="Arial" w:cs="Arial"/>
          <w:color w:val="0070C0"/>
          <w:sz w:val="16"/>
          <w:szCs w:val="16"/>
        </w:rPr>
      </w:pPr>
    </w:p>
    <w:p w14:paraId="3420C55B" w14:textId="4C6DAFC8" w:rsidR="00295370" w:rsidRDefault="00C1136E" w:rsidP="008231EE">
      <w:pPr>
        <w:spacing w:line="276" w:lineRule="auto"/>
        <w:rPr>
          <w:rFonts w:ascii="Arial" w:hAnsi="Arial" w:cs="Arial"/>
          <w:color w:val="0070C0"/>
          <w:sz w:val="16"/>
          <w:szCs w:val="16"/>
        </w:rPr>
      </w:pPr>
      <w:r>
        <w:rPr>
          <w:noProof/>
        </w:rPr>
        <w:drawing>
          <wp:anchor distT="0" distB="0" distL="114300" distR="114300" simplePos="0" relativeHeight="251659266" behindDoc="0" locked="0" layoutInCell="1" allowOverlap="1" wp14:anchorId="210F0FB1" wp14:editId="7F4E1E53">
            <wp:simplePos x="0" y="0"/>
            <wp:positionH relativeFrom="column">
              <wp:posOffset>1187450</wp:posOffset>
            </wp:positionH>
            <wp:positionV relativeFrom="paragraph">
              <wp:posOffset>85725</wp:posOffset>
            </wp:positionV>
            <wp:extent cx="2847046" cy="2520000"/>
            <wp:effectExtent l="0" t="0" r="0" b="0"/>
            <wp:wrapSquare wrapText="bothSides"/>
            <wp:docPr id="2046650099" name="Picture 2046650099">
              <a:extLst xmlns:a="http://schemas.openxmlformats.org/drawingml/2006/main">
                <a:ext uri="{FF2B5EF4-FFF2-40B4-BE49-F238E27FC236}">
                  <a16:creationId xmlns:a16="http://schemas.microsoft.com/office/drawing/2014/main" id="{26720A6C-AFAD-4761-AB61-FEBCB22CF9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650099" name="Picture 204665009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47046" cy="2520000"/>
                    </a:xfrm>
                    <a:prstGeom prst="rect">
                      <a:avLst/>
                    </a:prstGeom>
                  </pic:spPr>
                </pic:pic>
              </a:graphicData>
            </a:graphic>
            <wp14:sizeRelH relativeFrom="page">
              <wp14:pctWidth>0</wp14:pctWidth>
            </wp14:sizeRelH>
            <wp14:sizeRelV relativeFrom="page">
              <wp14:pctHeight>0</wp14:pctHeight>
            </wp14:sizeRelV>
          </wp:anchor>
        </w:drawing>
      </w:r>
    </w:p>
    <w:p w14:paraId="79CFD6D8" w14:textId="393863F8" w:rsidR="00295370" w:rsidRDefault="00295370" w:rsidP="008231EE">
      <w:pPr>
        <w:spacing w:line="276" w:lineRule="auto"/>
        <w:rPr>
          <w:rFonts w:ascii="Arial" w:hAnsi="Arial" w:cs="Arial"/>
          <w:color w:val="0070C0"/>
          <w:sz w:val="16"/>
          <w:szCs w:val="16"/>
        </w:rPr>
      </w:pPr>
    </w:p>
    <w:p w14:paraId="72086F2A" w14:textId="1F602E10" w:rsidR="00295370" w:rsidRDefault="00295370" w:rsidP="008231EE">
      <w:pPr>
        <w:spacing w:line="276" w:lineRule="auto"/>
        <w:rPr>
          <w:rFonts w:ascii="Arial" w:hAnsi="Arial" w:cs="Arial"/>
          <w:color w:val="0070C0"/>
          <w:sz w:val="16"/>
          <w:szCs w:val="16"/>
        </w:rPr>
      </w:pPr>
    </w:p>
    <w:p w14:paraId="60E091AE" w14:textId="7DFA7A2C" w:rsidR="00295370" w:rsidRDefault="00295370" w:rsidP="008231EE">
      <w:pPr>
        <w:spacing w:line="276" w:lineRule="auto"/>
        <w:rPr>
          <w:rFonts w:ascii="Arial" w:hAnsi="Arial" w:cs="Arial"/>
          <w:color w:val="0070C0"/>
          <w:sz w:val="16"/>
          <w:szCs w:val="16"/>
        </w:rPr>
      </w:pPr>
    </w:p>
    <w:p w14:paraId="4C85B673" w14:textId="77777777" w:rsidR="00295370" w:rsidRDefault="00295370" w:rsidP="008231EE">
      <w:pPr>
        <w:spacing w:line="276" w:lineRule="auto"/>
        <w:rPr>
          <w:rFonts w:ascii="Arial" w:hAnsi="Arial" w:cs="Arial"/>
          <w:color w:val="0070C0"/>
          <w:sz w:val="16"/>
          <w:szCs w:val="16"/>
        </w:rPr>
      </w:pPr>
    </w:p>
    <w:p w14:paraId="0527C7F1" w14:textId="77777777" w:rsidR="00295370" w:rsidRDefault="00295370" w:rsidP="008231EE">
      <w:pPr>
        <w:spacing w:line="276" w:lineRule="auto"/>
        <w:rPr>
          <w:rFonts w:ascii="Arial" w:hAnsi="Arial" w:cs="Arial"/>
          <w:color w:val="0070C0"/>
          <w:sz w:val="16"/>
          <w:szCs w:val="16"/>
        </w:rPr>
      </w:pPr>
    </w:p>
    <w:p w14:paraId="1DB9ACEF" w14:textId="77777777" w:rsidR="00295370" w:rsidRDefault="00295370" w:rsidP="008231EE">
      <w:pPr>
        <w:spacing w:line="276" w:lineRule="auto"/>
        <w:rPr>
          <w:rFonts w:ascii="Arial" w:hAnsi="Arial" w:cs="Arial"/>
          <w:color w:val="0070C0"/>
          <w:sz w:val="16"/>
          <w:szCs w:val="16"/>
        </w:rPr>
      </w:pPr>
    </w:p>
    <w:p w14:paraId="6F7BAB7A" w14:textId="77777777" w:rsidR="00295370" w:rsidRDefault="00295370" w:rsidP="008231EE">
      <w:pPr>
        <w:spacing w:line="276" w:lineRule="auto"/>
        <w:rPr>
          <w:rFonts w:ascii="Arial" w:hAnsi="Arial" w:cs="Arial"/>
          <w:color w:val="0070C0"/>
          <w:sz w:val="16"/>
          <w:szCs w:val="16"/>
        </w:rPr>
      </w:pPr>
    </w:p>
    <w:p w14:paraId="02026E66" w14:textId="77777777" w:rsidR="00295370" w:rsidRDefault="00295370" w:rsidP="008231EE">
      <w:pPr>
        <w:spacing w:line="276" w:lineRule="auto"/>
        <w:rPr>
          <w:rFonts w:ascii="Arial" w:hAnsi="Arial" w:cs="Arial"/>
          <w:color w:val="0070C0"/>
          <w:sz w:val="16"/>
          <w:szCs w:val="16"/>
        </w:rPr>
      </w:pPr>
    </w:p>
    <w:p w14:paraId="0E2B0D91" w14:textId="77777777" w:rsidR="00295370" w:rsidRDefault="00295370" w:rsidP="008231EE">
      <w:pPr>
        <w:spacing w:line="276" w:lineRule="auto"/>
        <w:rPr>
          <w:rFonts w:ascii="Arial" w:hAnsi="Arial" w:cs="Arial"/>
          <w:color w:val="0070C0"/>
          <w:sz w:val="16"/>
          <w:szCs w:val="16"/>
        </w:rPr>
      </w:pPr>
    </w:p>
    <w:p w14:paraId="2C9148E3" w14:textId="77777777" w:rsidR="00295370" w:rsidRDefault="00295370" w:rsidP="008231EE">
      <w:pPr>
        <w:spacing w:line="276" w:lineRule="auto"/>
        <w:rPr>
          <w:rFonts w:ascii="Arial" w:hAnsi="Arial" w:cs="Arial"/>
          <w:color w:val="0070C0"/>
          <w:sz w:val="16"/>
          <w:szCs w:val="16"/>
        </w:rPr>
      </w:pPr>
    </w:p>
    <w:p w14:paraId="6638E7EE" w14:textId="77777777" w:rsidR="00295370" w:rsidRDefault="00295370" w:rsidP="008231EE">
      <w:pPr>
        <w:spacing w:line="276" w:lineRule="auto"/>
        <w:rPr>
          <w:rFonts w:ascii="Arial" w:hAnsi="Arial" w:cs="Arial"/>
          <w:color w:val="0070C0"/>
          <w:sz w:val="16"/>
          <w:szCs w:val="16"/>
        </w:rPr>
      </w:pPr>
    </w:p>
    <w:p w14:paraId="527C559C" w14:textId="77777777" w:rsidR="00295370" w:rsidRDefault="00295370" w:rsidP="008231EE">
      <w:pPr>
        <w:spacing w:line="276" w:lineRule="auto"/>
        <w:rPr>
          <w:rFonts w:ascii="Arial" w:hAnsi="Arial" w:cs="Arial"/>
          <w:color w:val="0070C0"/>
          <w:sz w:val="16"/>
          <w:szCs w:val="16"/>
        </w:rPr>
      </w:pPr>
    </w:p>
    <w:p w14:paraId="54CEB986" w14:textId="77777777" w:rsidR="00295370" w:rsidRDefault="00295370" w:rsidP="008231EE">
      <w:pPr>
        <w:spacing w:line="276" w:lineRule="auto"/>
        <w:rPr>
          <w:rFonts w:ascii="Arial" w:hAnsi="Arial" w:cs="Arial"/>
          <w:color w:val="0070C0"/>
          <w:sz w:val="16"/>
          <w:szCs w:val="16"/>
        </w:rPr>
      </w:pPr>
    </w:p>
    <w:p w14:paraId="162CCD08" w14:textId="77777777" w:rsidR="00295370" w:rsidRDefault="00295370" w:rsidP="008231EE">
      <w:pPr>
        <w:spacing w:line="276" w:lineRule="auto"/>
        <w:rPr>
          <w:rFonts w:ascii="Arial" w:hAnsi="Arial" w:cs="Arial"/>
          <w:color w:val="0070C0"/>
          <w:sz w:val="16"/>
          <w:szCs w:val="16"/>
        </w:rPr>
      </w:pPr>
    </w:p>
    <w:p w14:paraId="72F0F4CF" w14:textId="77777777" w:rsidR="00295370" w:rsidRDefault="00295370" w:rsidP="008231EE">
      <w:pPr>
        <w:spacing w:line="276" w:lineRule="auto"/>
        <w:rPr>
          <w:rFonts w:ascii="Arial" w:hAnsi="Arial" w:cs="Arial"/>
          <w:color w:val="0070C0"/>
          <w:sz w:val="16"/>
          <w:szCs w:val="16"/>
        </w:rPr>
      </w:pPr>
    </w:p>
    <w:p w14:paraId="4A81C8E8" w14:textId="77777777" w:rsidR="00295370" w:rsidRDefault="00295370" w:rsidP="008231EE">
      <w:pPr>
        <w:spacing w:line="276" w:lineRule="auto"/>
        <w:rPr>
          <w:rFonts w:ascii="Arial" w:hAnsi="Arial" w:cs="Arial"/>
          <w:color w:val="0070C0"/>
          <w:sz w:val="16"/>
          <w:szCs w:val="16"/>
        </w:rPr>
      </w:pPr>
    </w:p>
    <w:p w14:paraId="0FE39550" w14:textId="77777777" w:rsidR="00295370" w:rsidRDefault="00295370" w:rsidP="008231EE">
      <w:pPr>
        <w:spacing w:line="276" w:lineRule="auto"/>
        <w:rPr>
          <w:rFonts w:ascii="Arial" w:hAnsi="Arial" w:cs="Arial"/>
          <w:color w:val="0070C0"/>
          <w:sz w:val="16"/>
          <w:szCs w:val="16"/>
        </w:rPr>
      </w:pPr>
    </w:p>
    <w:p w14:paraId="4990CE49" w14:textId="77777777" w:rsidR="00295370" w:rsidRDefault="00295370" w:rsidP="008231EE">
      <w:pPr>
        <w:spacing w:line="276" w:lineRule="auto"/>
        <w:rPr>
          <w:rFonts w:ascii="Arial" w:hAnsi="Arial" w:cs="Arial"/>
          <w:color w:val="0070C0"/>
          <w:sz w:val="16"/>
          <w:szCs w:val="16"/>
        </w:rPr>
      </w:pPr>
    </w:p>
    <w:p w14:paraId="556C1326" w14:textId="77777777" w:rsidR="00295370" w:rsidRDefault="00295370" w:rsidP="008231EE">
      <w:pPr>
        <w:spacing w:line="276" w:lineRule="auto"/>
        <w:rPr>
          <w:rFonts w:ascii="Arial" w:hAnsi="Arial" w:cs="Arial"/>
          <w:color w:val="0070C0"/>
          <w:sz w:val="16"/>
          <w:szCs w:val="16"/>
        </w:rPr>
      </w:pPr>
    </w:p>
    <w:p w14:paraId="3A37F7AF" w14:textId="77777777" w:rsidR="00295370" w:rsidRDefault="00295370" w:rsidP="008231EE">
      <w:pPr>
        <w:spacing w:line="276" w:lineRule="auto"/>
        <w:rPr>
          <w:rFonts w:ascii="Arial" w:hAnsi="Arial" w:cs="Arial"/>
          <w:color w:val="0070C0"/>
          <w:sz w:val="16"/>
          <w:szCs w:val="16"/>
        </w:rPr>
      </w:pPr>
    </w:p>
    <w:p w14:paraId="4032C7E4" w14:textId="62B01E66" w:rsidR="008231EE" w:rsidRPr="003A7700" w:rsidRDefault="008231EE" w:rsidP="008231EE">
      <w:pPr>
        <w:spacing w:line="276" w:lineRule="auto"/>
        <w:rPr>
          <w:rFonts w:ascii="Arial" w:hAnsi="Arial" w:cs="Arial"/>
          <w:b/>
          <w:bCs/>
          <w:color w:val="0070C0"/>
          <w:sz w:val="16"/>
          <w:szCs w:val="16"/>
        </w:rPr>
      </w:pPr>
      <w:r w:rsidRPr="003A7700">
        <w:rPr>
          <w:rFonts w:ascii="Arial" w:hAnsi="Arial" w:cs="Arial"/>
          <w:b/>
          <w:bCs/>
          <w:color w:val="0070C0"/>
          <w:sz w:val="16"/>
          <w:szCs w:val="16"/>
        </w:rPr>
        <w:t>Notes to editors: </w:t>
      </w:r>
    </w:p>
    <w:p w14:paraId="772B51C3" w14:textId="77777777"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 </w:t>
      </w:r>
    </w:p>
    <w:p w14:paraId="53ECA12C" w14:textId="6EFE999C" w:rsidR="008231EE" w:rsidRPr="008231EE" w:rsidRDefault="008231EE" w:rsidP="008231EE">
      <w:pPr>
        <w:spacing w:line="276" w:lineRule="auto"/>
        <w:rPr>
          <w:rFonts w:ascii="Arial" w:hAnsi="Arial" w:cs="Arial"/>
          <w:color w:val="0070C0"/>
          <w:sz w:val="16"/>
          <w:szCs w:val="16"/>
        </w:rPr>
      </w:pPr>
      <w:r w:rsidRPr="008231EE">
        <w:rPr>
          <w:rFonts w:ascii="Arial" w:hAnsi="Arial" w:cs="Arial"/>
          <w:i/>
          <w:iCs/>
          <w:color w:val="0070C0"/>
          <w:sz w:val="16"/>
          <w:szCs w:val="16"/>
        </w:rPr>
        <w:t xml:space="preserve">All used car data published by SMMT is correct based on information available at the time of publication. SMMT used car data is derived from information supplied by </w:t>
      </w:r>
      <w:r w:rsidR="004E0F51">
        <w:rPr>
          <w:rFonts w:ascii="Arial" w:hAnsi="Arial" w:cs="Arial"/>
          <w:i/>
          <w:iCs/>
          <w:color w:val="0070C0"/>
          <w:sz w:val="16"/>
          <w:szCs w:val="16"/>
        </w:rPr>
        <w:t>the DVLA, which periodically revises historic data, resulting in variations in previously reported data</w:t>
      </w:r>
      <w:r w:rsidRPr="008231EE">
        <w:rPr>
          <w:rFonts w:ascii="Arial" w:hAnsi="Arial" w:cs="Arial"/>
          <w:i/>
          <w:iCs/>
          <w:color w:val="0070C0"/>
          <w:sz w:val="16"/>
          <w:szCs w:val="16"/>
        </w:rPr>
        <w:t>.</w:t>
      </w:r>
      <w:r w:rsidRPr="008231EE">
        <w:rPr>
          <w:rFonts w:ascii="Arial" w:hAnsi="Arial" w:cs="Arial"/>
          <w:color w:val="0070C0"/>
          <w:sz w:val="16"/>
          <w:szCs w:val="16"/>
        </w:rPr>
        <w:t> </w:t>
      </w:r>
    </w:p>
    <w:p w14:paraId="0A92E75D" w14:textId="6B67B3F3" w:rsidR="008231EE" w:rsidRPr="008231EE" w:rsidRDefault="008231EE" w:rsidP="008231EE">
      <w:pPr>
        <w:spacing w:line="276" w:lineRule="auto"/>
        <w:rPr>
          <w:rFonts w:ascii="Arial" w:hAnsi="Arial" w:cs="Arial"/>
          <w:color w:val="0070C0"/>
          <w:sz w:val="16"/>
          <w:szCs w:val="16"/>
        </w:rPr>
      </w:pPr>
      <w:r w:rsidRPr="008231EE">
        <w:rPr>
          <w:rFonts w:ascii="Arial" w:hAnsi="Arial" w:cs="Arial"/>
          <w:color w:val="0070C0"/>
          <w:sz w:val="16"/>
          <w:szCs w:val="16"/>
        </w:rPr>
        <w:t> </w:t>
      </w:r>
    </w:p>
    <w:p w14:paraId="40C2886B" w14:textId="4269ED1E" w:rsidR="008231EE" w:rsidRPr="008231EE" w:rsidRDefault="0094226D" w:rsidP="008231EE">
      <w:pPr>
        <w:spacing w:line="276" w:lineRule="auto"/>
      </w:pPr>
      <w:r>
        <w:rPr>
          <w:rFonts w:ascii="Arial" w:hAnsi="Arial" w:cs="Arial"/>
          <w:color w:val="0070C0"/>
          <w:sz w:val="16"/>
          <w:szCs w:val="16"/>
        </w:rPr>
        <w:t>1</w:t>
      </w:r>
      <w:r w:rsidR="008231EE">
        <w:rPr>
          <w:rFonts w:ascii="Arial" w:hAnsi="Arial" w:cs="Arial"/>
          <w:color w:val="0070C0"/>
          <w:sz w:val="16"/>
          <w:szCs w:val="16"/>
        </w:rPr>
        <w:t>. Q2 2021 used car transactions: 2,167,504 vehicles; Q2 2019 used car transactions: 2,034,236 vehicles </w:t>
      </w:r>
    </w:p>
    <w:p w14:paraId="783E66AB" w14:textId="50AC37E9" w:rsidR="6919C1B9" w:rsidRDefault="087CEB42" w:rsidP="6919C1B9">
      <w:pPr>
        <w:spacing w:line="276" w:lineRule="auto"/>
        <w:rPr>
          <w:rFonts w:ascii="Arial" w:hAnsi="Arial" w:cs="Arial"/>
          <w:color w:val="0070C0"/>
          <w:sz w:val="16"/>
          <w:szCs w:val="16"/>
        </w:rPr>
      </w:pPr>
      <w:r w:rsidRPr="19BF74D3">
        <w:rPr>
          <w:rFonts w:ascii="Arial" w:hAnsi="Arial" w:cs="Arial"/>
          <w:color w:val="0070C0"/>
          <w:sz w:val="16"/>
          <w:szCs w:val="16"/>
        </w:rPr>
        <w:t>2. BEV transactions rose 78.8</w:t>
      </w:r>
      <w:r w:rsidRPr="5C27AE74">
        <w:rPr>
          <w:rFonts w:ascii="Arial" w:hAnsi="Arial" w:cs="Arial"/>
          <w:color w:val="0070C0"/>
          <w:sz w:val="16"/>
          <w:szCs w:val="16"/>
        </w:rPr>
        <w:t>% in Q1 2024</w:t>
      </w:r>
    </w:p>
    <w:p w14:paraId="0B91A098" w14:textId="77777777" w:rsidR="007F2FB3" w:rsidRPr="00222D17" w:rsidRDefault="007F2FB3" w:rsidP="002D5411">
      <w:pPr>
        <w:spacing w:line="276" w:lineRule="auto"/>
        <w:rPr>
          <w:rFonts w:ascii="Arial" w:hAnsi="Arial" w:cs="Arial"/>
          <w:color w:val="0070C0"/>
          <w:sz w:val="16"/>
          <w:szCs w:val="16"/>
        </w:rPr>
      </w:pPr>
    </w:p>
    <w:p w14:paraId="457F2AF1" w14:textId="77777777" w:rsidR="00872005" w:rsidRPr="009D575F" w:rsidRDefault="00872005" w:rsidP="00872005">
      <w:pPr>
        <w:rPr>
          <w:rFonts w:ascii="Arial" w:eastAsia="Aptos" w:hAnsi="Arial" w:cs="Arial"/>
        </w:rPr>
      </w:pPr>
      <w:r w:rsidRPr="009D575F">
        <w:rPr>
          <w:rFonts w:ascii="Arial" w:eastAsia="Aptos" w:hAnsi="Arial" w:cs="Arial"/>
          <w:b/>
          <w:bCs/>
          <w:color w:val="1074CB"/>
          <w:sz w:val="16"/>
          <w:szCs w:val="16"/>
        </w:rPr>
        <w:t>About SMMT and the UK automotive industry</w:t>
      </w:r>
    </w:p>
    <w:p w14:paraId="3A9F35A5" w14:textId="77777777" w:rsidR="00872005" w:rsidRPr="009D575F" w:rsidRDefault="00872005" w:rsidP="00872005">
      <w:pPr>
        <w:rPr>
          <w:rFonts w:ascii="Arial" w:eastAsia="Aptos" w:hAnsi="Arial" w:cs="Arial"/>
        </w:rPr>
      </w:pPr>
      <w:r w:rsidRPr="009D575F">
        <w:rPr>
          <w:rFonts w:ascii="Arial" w:eastAsia="Aptos" w:hAnsi="Arial" w:cs="Arial"/>
          <w:color w:val="1074CB"/>
          <w:sz w:val="16"/>
          <w:szCs w:val="16"/>
        </w:rPr>
        <w:t> </w:t>
      </w:r>
    </w:p>
    <w:p w14:paraId="08D9C978" w14:textId="77777777" w:rsidR="00872005" w:rsidRPr="009D575F" w:rsidRDefault="00872005" w:rsidP="00872005">
      <w:pPr>
        <w:rPr>
          <w:rFonts w:ascii="Arial" w:eastAsia="Aptos" w:hAnsi="Arial" w:cs="Arial"/>
        </w:rPr>
      </w:pPr>
      <w:r w:rsidRPr="009D575F">
        <w:rPr>
          <w:rFonts w:ascii="Arial" w:eastAsia="Aptos" w:hAnsi="Arial" w:cs="Arial"/>
          <w:color w:val="1074CB"/>
          <w:sz w:val="16"/>
          <w:szCs w:val="16"/>
        </w:rPr>
        <w:t xml:space="preserve">The Society of Motor Manufacturers and Traders (SMMT) is one of the largest and most influential trade associations, representing the automotive industry in the UK. </w:t>
      </w:r>
    </w:p>
    <w:p w14:paraId="2612C1DC" w14:textId="77777777" w:rsidR="00872005" w:rsidRPr="009D575F" w:rsidRDefault="00872005" w:rsidP="00872005">
      <w:pPr>
        <w:rPr>
          <w:rFonts w:ascii="Arial" w:eastAsia="Aptos" w:hAnsi="Arial" w:cs="Arial"/>
        </w:rPr>
      </w:pPr>
      <w:r w:rsidRPr="009D575F">
        <w:rPr>
          <w:rFonts w:ascii="Arial" w:eastAsia="Aptos" w:hAnsi="Arial" w:cs="Arial"/>
          <w:color w:val="1074CB"/>
          <w:sz w:val="16"/>
          <w:szCs w:val="16"/>
        </w:rPr>
        <w:t> </w:t>
      </w:r>
    </w:p>
    <w:p w14:paraId="38A3D06A" w14:textId="77777777" w:rsidR="00872005" w:rsidRPr="009D575F" w:rsidRDefault="00872005" w:rsidP="00872005">
      <w:pPr>
        <w:spacing w:after="160" w:line="276" w:lineRule="auto"/>
        <w:jc w:val="both"/>
        <w:rPr>
          <w:rFonts w:ascii="Arial" w:eastAsia="Aptos" w:hAnsi="Arial" w:cs="Arial"/>
        </w:rPr>
      </w:pPr>
      <w:r w:rsidRPr="009D575F">
        <w:rPr>
          <w:rFonts w:ascii="Arial" w:eastAsia="Aptos" w:hAnsi="Arial" w:cs="Arial"/>
          <w:color w:val="0070C0"/>
          <w:sz w:val="16"/>
          <w:szCs w:val="16"/>
        </w:rPr>
        <w:t>The automotive industry is a vital part of the UK economy, integral to growth, the delivery of net zero, and the UK’s position as a global trade hub. It contributes £85 billion turnover and £18 billion value added to the UK economy, and invested £5 billion in R&amp;D, with 188,000 people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w:t>
      </w:r>
    </w:p>
    <w:p w14:paraId="7F7F54E3" w14:textId="77777777" w:rsidR="00872005" w:rsidRPr="009D575F" w:rsidRDefault="00872005" w:rsidP="00872005">
      <w:pPr>
        <w:spacing w:after="160" w:line="276" w:lineRule="auto"/>
        <w:jc w:val="both"/>
        <w:rPr>
          <w:rFonts w:ascii="Arial" w:eastAsia="Aptos" w:hAnsi="Arial" w:cs="Arial"/>
        </w:rPr>
      </w:pPr>
      <w:r w:rsidRPr="009D575F">
        <w:rPr>
          <w:rFonts w:ascii="Arial" w:eastAsia="Aptos"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52E87543" w14:textId="77777777" w:rsidR="00872005" w:rsidRPr="009D575F" w:rsidRDefault="00872005" w:rsidP="00872005">
      <w:pPr>
        <w:spacing w:before="100" w:beforeAutospacing="1" w:after="100" w:afterAutospacing="1" w:line="276" w:lineRule="auto"/>
        <w:jc w:val="both"/>
        <w:rPr>
          <w:rFonts w:ascii="Arial" w:eastAsia="Aptos" w:hAnsi="Arial" w:cs="Arial"/>
        </w:rPr>
      </w:pPr>
      <w:r w:rsidRPr="009D575F">
        <w:rPr>
          <w:rFonts w:ascii="Arial" w:eastAsia="Aptos" w:hAnsi="Arial" w:cs="Arial"/>
          <w:color w:val="1074CB"/>
          <w:sz w:val="16"/>
          <w:szCs w:val="16"/>
        </w:rPr>
        <w:t>More detail on UK Automotive available in SMMT's Motor Industry Facts publication at </w:t>
      </w:r>
      <w:hyperlink r:id="rId16" w:history="1">
        <w:r w:rsidRPr="009D575F">
          <w:rPr>
            <w:rFonts w:ascii="Arial" w:eastAsia="Aptos" w:hAnsi="Arial" w:cs="Arial"/>
            <w:color w:val="0000FF"/>
            <w:sz w:val="16"/>
            <w:szCs w:val="16"/>
            <w:u w:val="single"/>
          </w:rPr>
          <w:t>www.smmt.co.uk/reports/smmt-motor-industry-facts/</w:t>
        </w:r>
      </w:hyperlink>
    </w:p>
    <w:p w14:paraId="3AE75B4A" w14:textId="77777777" w:rsidR="00872005" w:rsidRPr="009D575F" w:rsidRDefault="00872005" w:rsidP="00872005">
      <w:pPr>
        <w:spacing w:before="100" w:beforeAutospacing="1" w:after="100" w:afterAutospacing="1" w:line="276" w:lineRule="auto"/>
        <w:jc w:val="both"/>
        <w:rPr>
          <w:rFonts w:ascii="Arial" w:eastAsia="Aptos" w:hAnsi="Arial" w:cs="Arial"/>
        </w:rPr>
      </w:pPr>
      <w:r w:rsidRPr="009D575F">
        <w:rPr>
          <w:rFonts w:ascii="Arial" w:eastAsia="Aptos" w:hAnsi="Arial" w:cs="Arial"/>
          <w:b/>
          <w:bCs/>
          <w:color w:val="1074CB"/>
          <w:sz w:val="16"/>
          <w:szCs w:val="16"/>
          <w:u w:val="single"/>
        </w:rPr>
        <w:t>SMMT media contacts</w:t>
      </w:r>
    </w:p>
    <w:p w14:paraId="58A5F874" w14:textId="77777777" w:rsidR="00872005" w:rsidRPr="009D575F" w:rsidRDefault="00872005" w:rsidP="00872005">
      <w:pPr>
        <w:spacing w:before="100" w:beforeAutospacing="1" w:after="100" w:afterAutospacing="1" w:line="276" w:lineRule="auto"/>
        <w:rPr>
          <w:rFonts w:ascii="Arial" w:eastAsia="Aptos" w:hAnsi="Arial" w:cs="Arial"/>
          <w:color w:val="1074CB"/>
          <w:sz w:val="16"/>
          <w:szCs w:val="16"/>
        </w:rPr>
      </w:pPr>
      <w:r w:rsidRPr="009D575F">
        <w:rPr>
          <w:rFonts w:ascii="Arial" w:eastAsia="Aptos" w:hAnsi="Arial" w:cs="Arial"/>
          <w:color w:val="1074CB"/>
          <w:sz w:val="16"/>
          <w:szCs w:val="16"/>
        </w:rPr>
        <w:t xml:space="preserve">Paul Mauerhoff       07809 522181           </w:t>
      </w:r>
      <w:hyperlink r:id="rId17" w:history="1">
        <w:r w:rsidRPr="009D575F">
          <w:rPr>
            <w:rFonts w:ascii="Arial" w:eastAsia="Aptos" w:hAnsi="Arial" w:cs="Arial"/>
            <w:color w:val="0000FF"/>
            <w:sz w:val="16"/>
            <w:szCs w:val="16"/>
            <w:u w:val="single"/>
          </w:rPr>
          <w:t>pmauerhoff@smmt.co.uk</w:t>
        </w:r>
      </w:hyperlink>
      <w:r w:rsidRPr="009D575F">
        <w:rPr>
          <w:rFonts w:ascii="Arial" w:eastAsia="Aptos" w:hAnsi="Arial" w:cs="Arial"/>
          <w:color w:val="1074CB"/>
          <w:sz w:val="16"/>
          <w:szCs w:val="16"/>
        </w:rPr>
        <w:t xml:space="preserve">  </w:t>
      </w:r>
      <w:r w:rsidRPr="009D575F">
        <w:rPr>
          <w:rFonts w:ascii="Arial" w:eastAsia="Aptos" w:hAnsi="Arial" w:cs="Arial"/>
          <w:color w:val="1074CB"/>
          <w:sz w:val="16"/>
          <w:szCs w:val="16"/>
        </w:rPr>
        <w:br/>
        <w:t xml:space="preserve">James Boley           07927 668565           </w:t>
      </w:r>
      <w:hyperlink r:id="rId18" w:history="1">
        <w:r w:rsidRPr="009D575F">
          <w:rPr>
            <w:rFonts w:ascii="Arial" w:eastAsia="Aptos" w:hAnsi="Arial" w:cs="Arial"/>
            <w:color w:val="0000FF"/>
            <w:sz w:val="16"/>
            <w:szCs w:val="16"/>
            <w:u w:val="single"/>
          </w:rPr>
          <w:t>jboley@smmt.co.uk</w:t>
        </w:r>
      </w:hyperlink>
      <w:r w:rsidRPr="009D575F">
        <w:rPr>
          <w:rFonts w:ascii="Arial" w:eastAsia="Aptos" w:hAnsi="Arial" w:cs="Arial"/>
          <w:color w:val="1074CB"/>
          <w:sz w:val="16"/>
          <w:szCs w:val="16"/>
        </w:rPr>
        <w:t xml:space="preserve">               </w:t>
      </w:r>
      <w:r w:rsidRPr="009D575F">
        <w:rPr>
          <w:rFonts w:ascii="Arial" w:eastAsia="Aptos" w:hAnsi="Arial" w:cs="Arial"/>
          <w:color w:val="1074CB"/>
          <w:sz w:val="16"/>
          <w:szCs w:val="16"/>
        </w:rPr>
        <w:br/>
        <w:t xml:space="preserve">Scott Clarke            07912 799959           </w:t>
      </w:r>
      <w:hyperlink r:id="rId19" w:history="1">
        <w:r w:rsidRPr="009D575F">
          <w:rPr>
            <w:rFonts w:ascii="Arial" w:eastAsia="Aptos" w:hAnsi="Arial" w:cs="Arial"/>
            <w:color w:val="0000FF"/>
            <w:sz w:val="16"/>
            <w:szCs w:val="16"/>
            <w:u w:val="single"/>
          </w:rPr>
          <w:t>sclarke@smmt.co.uk</w:t>
        </w:r>
      </w:hyperlink>
      <w:r w:rsidRPr="009D575F">
        <w:rPr>
          <w:rFonts w:ascii="Arial" w:eastAsia="Aptos" w:hAnsi="Arial" w:cs="Arial"/>
          <w:color w:val="1074CB"/>
          <w:sz w:val="16"/>
          <w:szCs w:val="16"/>
        </w:rPr>
        <w:t xml:space="preserve">        </w:t>
      </w:r>
      <w:r w:rsidRPr="009D575F">
        <w:rPr>
          <w:rFonts w:ascii="Arial" w:eastAsia="Aptos" w:hAnsi="Arial" w:cs="Arial"/>
          <w:color w:val="1074CB"/>
          <w:sz w:val="16"/>
          <w:szCs w:val="16"/>
        </w:rPr>
        <w:br/>
        <w:t xml:space="preserve">Rebecca Gibbs       07708 480 889          </w:t>
      </w:r>
      <w:hyperlink r:id="rId20" w:history="1">
        <w:r w:rsidRPr="009D575F">
          <w:rPr>
            <w:rFonts w:ascii="Arial" w:eastAsia="Aptos" w:hAnsi="Arial" w:cs="Arial"/>
            <w:color w:val="0000FF"/>
            <w:sz w:val="16"/>
            <w:szCs w:val="16"/>
            <w:u w:val="single"/>
          </w:rPr>
          <w:t>rgibbs@smmt.co.uk</w:t>
        </w:r>
      </w:hyperlink>
      <w:r w:rsidRPr="009D575F">
        <w:rPr>
          <w:rFonts w:ascii="Arial" w:eastAsia="Aptos" w:hAnsi="Arial" w:cs="Arial"/>
          <w:color w:val="1074CB"/>
          <w:sz w:val="16"/>
          <w:szCs w:val="16"/>
        </w:rPr>
        <w:t>   </w:t>
      </w:r>
      <w:r w:rsidRPr="009D575F">
        <w:rPr>
          <w:rFonts w:ascii="Arial" w:eastAsia="Aptos" w:hAnsi="Arial" w:cs="Arial"/>
          <w:color w:val="1074CB"/>
          <w:sz w:val="16"/>
          <w:szCs w:val="16"/>
        </w:rPr>
        <w:br/>
        <w:t xml:space="preserve">Emma Butcher        07880 191825           </w:t>
      </w:r>
      <w:hyperlink r:id="rId21" w:history="1">
        <w:r w:rsidRPr="009D575F">
          <w:rPr>
            <w:rFonts w:ascii="Arial" w:eastAsia="Aptos" w:hAnsi="Arial" w:cs="Arial"/>
            <w:color w:val="0000FF"/>
            <w:sz w:val="16"/>
            <w:szCs w:val="16"/>
            <w:u w:val="single"/>
          </w:rPr>
          <w:t>ebutcher@smmt.co.uk</w:t>
        </w:r>
      </w:hyperlink>
      <w:r w:rsidRPr="009D575F">
        <w:rPr>
          <w:rFonts w:ascii="Arial" w:eastAsia="Aptos" w:hAnsi="Arial" w:cs="Arial"/>
          <w:color w:val="1074CB"/>
          <w:sz w:val="16"/>
          <w:szCs w:val="16"/>
        </w:rPr>
        <w:t xml:space="preserve"> </w:t>
      </w:r>
      <w:r w:rsidRPr="009D575F">
        <w:rPr>
          <w:rFonts w:ascii="Arial" w:eastAsia="Aptos" w:hAnsi="Arial" w:cs="Arial"/>
          <w:color w:val="1074CB"/>
          <w:sz w:val="16"/>
          <w:szCs w:val="16"/>
        </w:rPr>
        <w:br/>
        <w:t xml:space="preserve">Abigail Smythe        07708 480891           </w:t>
      </w:r>
      <w:hyperlink r:id="rId22" w:history="1">
        <w:r w:rsidRPr="009D575F">
          <w:rPr>
            <w:rStyle w:val="Hyperlink"/>
            <w:rFonts w:ascii="Arial" w:eastAsia="Aptos" w:hAnsi="Arial" w:cs="Arial"/>
            <w:sz w:val="16"/>
            <w:szCs w:val="16"/>
          </w:rPr>
          <w:t>asmythe@smmt.co.uk</w:t>
        </w:r>
      </w:hyperlink>
      <w:r w:rsidRPr="009D575F">
        <w:rPr>
          <w:rFonts w:ascii="Arial" w:eastAsia="Aptos" w:hAnsi="Arial" w:cs="Arial"/>
          <w:color w:val="1074CB"/>
          <w:sz w:val="16"/>
          <w:szCs w:val="16"/>
        </w:rPr>
        <w:t xml:space="preserve"> </w:t>
      </w:r>
    </w:p>
    <w:p w14:paraId="70655DB9" w14:textId="77777777" w:rsidR="00AA7A69" w:rsidRPr="0083154E" w:rsidRDefault="00AA7A69" w:rsidP="002D5411">
      <w:pPr>
        <w:spacing w:line="276" w:lineRule="auto"/>
        <w:rPr>
          <w:rFonts w:ascii="Arial" w:eastAsia="Calibri" w:hAnsi="Arial" w:cs="Arial"/>
          <w:color w:val="0070C0"/>
          <w:sz w:val="2"/>
          <w:szCs w:val="2"/>
        </w:rPr>
      </w:pPr>
    </w:p>
    <w:sectPr w:rsidR="00AA7A69" w:rsidRPr="0083154E" w:rsidSect="00CB61D7">
      <w:headerReference w:type="even" r:id="rId23"/>
      <w:headerReference w:type="default" r:id="rId24"/>
      <w:headerReference w:type="first" r:id="rId25"/>
      <w:pgSz w:w="11906" w:h="16838"/>
      <w:pgMar w:top="1440" w:right="1440" w:bottom="993" w:left="1440"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544E2" w14:textId="77777777" w:rsidR="001C471B" w:rsidRPr="001F2EB3" w:rsidRDefault="001C471B">
      <w:r w:rsidRPr="001F2EB3">
        <w:separator/>
      </w:r>
    </w:p>
  </w:endnote>
  <w:endnote w:type="continuationSeparator" w:id="0">
    <w:p w14:paraId="76562FC1" w14:textId="77777777" w:rsidR="001C471B" w:rsidRPr="001F2EB3" w:rsidRDefault="001C471B">
      <w:r w:rsidRPr="001F2EB3">
        <w:continuationSeparator/>
      </w:r>
    </w:p>
  </w:endnote>
  <w:endnote w:type="continuationNotice" w:id="1">
    <w:p w14:paraId="4E51F13E" w14:textId="77777777" w:rsidR="001C471B" w:rsidRDefault="001C4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AEDCD" w14:textId="77777777" w:rsidR="001C471B" w:rsidRPr="001F2EB3" w:rsidRDefault="001C471B">
      <w:r w:rsidRPr="001F2EB3">
        <w:separator/>
      </w:r>
    </w:p>
  </w:footnote>
  <w:footnote w:type="continuationSeparator" w:id="0">
    <w:p w14:paraId="66F5310A" w14:textId="77777777" w:rsidR="001C471B" w:rsidRPr="001F2EB3" w:rsidRDefault="001C471B">
      <w:r w:rsidRPr="001F2EB3">
        <w:continuationSeparator/>
      </w:r>
    </w:p>
  </w:footnote>
  <w:footnote w:type="continuationNotice" w:id="1">
    <w:p w14:paraId="7D0D6CAD" w14:textId="77777777" w:rsidR="001C471B" w:rsidRDefault="001C4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C556" w14:textId="77777777" w:rsidR="008B0FB7" w:rsidRPr="001F2EB3" w:rsidRDefault="00D720F2">
    <w:pPr>
      <w:pStyle w:val="Header"/>
    </w:pPr>
    <w:r w:rsidRPr="001F2EB3">
      <w:rPr>
        <w:noProof/>
      </w:rPr>
      <w:drawing>
        <wp:anchor distT="0" distB="0" distL="114300" distR="114300" simplePos="0" relativeHeight="251658242" behindDoc="0" locked="0" layoutInCell="1" allowOverlap="1" wp14:anchorId="42984DE7" wp14:editId="67F16EF5">
          <wp:simplePos x="0" y="0"/>
          <wp:positionH relativeFrom="margin">
            <wp:posOffset>3409950</wp:posOffset>
          </wp:positionH>
          <wp:positionV relativeFrom="page">
            <wp:posOffset>457200</wp:posOffset>
          </wp:positionV>
          <wp:extent cx="2354580" cy="905510"/>
          <wp:effectExtent l="0" t="0" r="7620" b="8890"/>
          <wp:wrapTopAndBottom/>
          <wp:docPr id="1421255284" name="Picture 1421255284">
            <a:extLst xmlns:a="http://schemas.openxmlformats.org/drawingml/2006/main">
              <a:ext uri="{FF2B5EF4-FFF2-40B4-BE49-F238E27FC236}">
                <a16:creationId xmlns:a16="http://schemas.microsoft.com/office/drawing/2014/main" id="{6048EFB7-B1AA-4844-8726-F0F92AFC81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4580" cy="90551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728D" w14:textId="77777777" w:rsidR="008B0FB7" w:rsidRPr="001F2EB3" w:rsidRDefault="00D720F2" w:rsidP="00684F4D">
    <w:pPr>
      <w:pStyle w:val="Header"/>
      <w:jc w:val="right"/>
      <w:rPr>
        <w:rFonts w:ascii="Arial" w:hAnsi="Arial" w:cs="Arial"/>
        <w:sz w:val="20"/>
      </w:rPr>
    </w:pPr>
    <w:r w:rsidRPr="001F2EB3">
      <w:rPr>
        <w:noProof/>
      </w:rPr>
      <w:drawing>
        <wp:anchor distT="0" distB="0" distL="114300" distR="114300" simplePos="0" relativeHeight="251658241" behindDoc="0" locked="0" layoutInCell="1" allowOverlap="1" wp14:anchorId="343A9741" wp14:editId="46C961D1">
          <wp:simplePos x="0" y="0"/>
          <wp:positionH relativeFrom="column">
            <wp:posOffset>3903716</wp:posOffset>
          </wp:positionH>
          <wp:positionV relativeFrom="paragraph">
            <wp:posOffset>-278130</wp:posOffset>
          </wp:positionV>
          <wp:extent cx="2354856" cy="905773"/>
          <wp:effectExtent l="0" t="0" r="7620" b="8890"/>
          <wp:wrapNone/>
          <wp:docPr id="2019955252" name="Picture 3">
            <a:extLst xmlns:a="http://schemas.openxmlformats.org/drawingml/2006/main">
              <a:ext uri="{FF2B5EF4-FFF2-40B4-BE49-F238E27FC236}">
                <a16:creationId xmlns:a16="http://schemas.microsoft.com/office/drawing/2014/main" id="{90800CAE-A35C-460D-89E4-B0FBC970AE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4856" cy="905773"/>
                  </a:xfrm>
                  <a:prstGeom prst="rect">
                    <a:avLst/>
                  </a:prstGeom>
                  <a:noFill/>
                  <a:ln w="9525">
                    <a:noFill/>
                    <a:miter lim="800000"/>
                    <a:headEnd/>
                    <a:tailEnd/>
                  </a:ln>
                </pic:spPr>
              </pic:pic>
            </a:graphicData>
          </a:graphic>
        </wp:anchor>
      </w:drawing>
    </w:r>
  </w:p>
  <w:p w14:paraId="593B3BDA" w14:textId="77777777" w:rsidR="008B0FB7" w:rsidRPr="001F2EB3" w:rsidRDefault="008B0FB7" w:rsidP="00684F4D">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3693" w14:textId="77777777" w:rsidR="008B0FB7" w:rsidRPr="001F2EB3" w:rsidRDefault="00D720F2" w:rsidP="00684F4D">
    <w:pPr>
      <w:pStyle w:val="Header"/>
    </w:pPr>
    <w:r w:rsidRPr="001F2EB3">
      <w:rPr>
        <w:noProof/>
      </w:rPr>
      <w:drawing>
        <wp:anchor distT="0" distB="0" distL="114300" distR="114300" simplePos="0" relativeHeight="251658240" behindDoc="0" locked="0" layoutInCell="1" allowOverlap="1" wp14:anchorId="36BA7A86" wp14:editId="2AFB3A3A">
          <wp:simplePos x="0" y="0"/>
          <wp:positionH relativeFrom="page">
            <wp:posOffset>4993904</wp:posOffset>
          </wp:positionH>
          <wp:positionV relativeFrom="paragraph">
            <wp:posOffset>-335915</wp:posOffset>
          </wp:positionV>
          <wp:extent cx="2354856" cy="905773"/>
          <wp:effectExtent l="0" t="0" r="7620" b="8890"/>
          <wp:wrapNone/>
          <wp:docPr id="1422130493" name="Picture 1422130493">
            <a:extLst xmlns:a="http://schemas.openxmlformats.org/drawingml/2006/main">
              <a:ext uri="{FF2B5EF4-FFF2-40B4-BE49-F238E27FC236}">
                <a16:creationId xmlns:a16="http://schemas.microsoft.com/office/drawing/2014/main" id="{AAD97B72-709A-4F9F-AFAD-1A683541C5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4856" cy="905773"/>
                  </a:xfrm>
                  <a:prstGeom prst="rect">
                    <a:avLst/>
                  </a:prstGeom>
                  <a:noFill/>
                  <a:ln w="9525">
                    <a:noFill/>
                    <a:miter lim="800000"/>
                    <a:headEnd/>
                    <a:tailEnd/>
                  </a:ln>
                </pic:spPr>
              </pic:pic>
            </a:graphicData>
          </a:graphic>
        </wp:anchor>
      </w:drawing>
    </w:r>
  </w:p>
  <w:p w14:paraId="71866563" w14:textId="77777777" w:rsidR="008B0FB7" w:rsidRPr="001F2EB3" w:rsidRDefault="008B0FB7" w:rsidP="00684F4D">
    <w:pPr>
      <w:pStyle w:val="Header"/>
    </w:pPr>
  </w:p>
  <w:p w14:paraId="4BEC8BD0" w14:textId="77777777" w:rsidR="008B0FB7" w:rsidRPr="001F2EB3" w:rsidRDefault="008B0FB7" w:rsidP="00684F4D">
    <w:pPr>
      <w:pStyle w:val="Header"/>
      <w:rPr>
        <w:rFonts w:ascii="Arial" w:hAnsi="Arial" w:cs="Arial"/>
        <w:sz w:val="16"/>
        <w:szCs w:val="16"/>
      </w:rPr>
    </w:pPr>
  </w:p>
  <w:p w14:paraId="4CBC8659" w14:textId="77777777" w:rsidR="008B0FB7" w:rsidRPr="001F2EB3" w:rsidRDefault="008B0FB7" w:rsidP="00684F4D">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11EC2"/>
    <w:multiLevelType w:val="hybridMultilevel"/>
    <w:tmpl w:val="788022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C00F13"/>
    <w:multiLevelType w:val="hybridMultilevel"/>
    <w:tmpl w:val="1590B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C67B8B"/>
    <w:multiLevelType w:val="multilevel"/>
    <w:tmpl w:val="DBB668A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EA85B03"/>
    <w:multiLevelType w:val="multilevel"/>
    <w:tmpl w:val="8042F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137D8"/>
    <w:multiLevelType w:val="multilevel"/>
    <w:tmpl w:val="30D02220"/>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
      <w:lvlJc w:val="left"/>
      <w:pPr>
        <w:tabs>
          <w:tab w:val="num" w:pos="1440"/>
        </w:tabs>
        <w:ind w:left="1080" w:hanging="360"/>
      </w:pPr>
      <w:rPr>
        <w:rFonts w:ascii="Symbol" w:hAnsi="Symbol" w:hint="default"/>
        <w:sz w:val="20"/>
      </w:rPr>
    </w:lvl>
    <w:lvl w:ilvl="2" w:tentative="1">
      <w:start w:val="1"/>
      <w:numFmt w:val="bullet"/>
      <w:lvlText w:val=""/>
      <w:lvlJc w:val="left"/>
      <w:pPr>
        <w:tabs>
          <w:tab w:val="num" w:pos="2160"/>
        </w:tabs>
        <w:ind w:left="1800" w:hanging="360"/>
      </w:pPr>
      <w:rPr>
        <w:rFonts w:ascii="Symbol" w:hAnsi="Symbol" w:hint="default"/>
        <w:sz w:val="20"/>
      </w:rPr>
    </w:lvl>
    <w:lvl w:ilvl="3" w:tentative="1">
      <w:start w:val="1"/>
      <w:numFmt w:val="bullet"/>
      <w:lvlText w:val=""/>
      <w:lvlJc w:val="left"/>
      <w:pPr>
        <w:tabs>
          <w:tab w:val="num" w:pos="2880"/>
        </w:tabs>
        <w:ind w:left="2520" w:hanging="360"/>
      </w:pPr>
      <w:rPr>
        <w:rFonts w:ascii="Symbol" w:hAnsi="Symbol" w:hint="default"/>
        <w:sz w:val="20"/>
      </w:rPr>
    </w:lvl>
    <w:lvl w:ilvl="4" w:tentative="1">
      <w:start w:val="1"/>
      <w:numFmt w:val="bullet"/>
      <w:lvlText w:val=""/>
      <w:lvlJc w:val="left"/>
      <w:pPr>
        <w:tabs>
          <w:tab w:val="num" w:pos="3600"/>
        </w:tabs>
        <w:ind w:left="3240" w:hanging="360"/>
      </w:pPr>
      <w:rPr>
        <w:rFonts w:ascii="Symbol" w:hAnsi="Symbol" w:hint="default"/>
        <w:sz w:val="20"/>
      </w:rPr>
    </w:lvl>
    <w:lvl w:ilvl="5" w:tentative="1">
      <w:start w:val="1"/>
      <w:numFmt w:val="bullet"/>
      <w:lvlText w:val=""/>
      <w:lvlJc w:val="left"/>
      <w:pPr>
        <w:tabs>
          <w:tab w:val="num" w:pos="4320"/>
        </w:tabs>
        <w:ind w:left="3960" w:hanging="360"/>
      </w:pPr>
      <w:rPr>
        <w:rFonts w:ascii="Symbol" w:hAnsi="Symbol" w:hint="default"/>
        <w:sz w:val="20"/>
      </w:rPr>
    </w:lvl>
    <w:lvl w:ilvl="6" w:tentative="1">
      <w:start w:val="1"/>
      <w:numFmt w:val="bullet"/>
      <w:lvlText w:val=""/>
      <w:lvlJc w:val="left"/>
      <w:pPr>
        <w:tabs>
          <w:tab w:val="num" w:pos="5040"/>
        </w:tabs>
        <w:ind w:left="4680" w:hanging="360"/>
      </w:pPr>
      <w:rPr>
        <w:rFonts w:ascii="Symbol" w:hAnsi="Symbol" w:hint="default"/>
        <w:sz w:val="20"/>
      </w:rPr>
    </w:lvl>
    <w:lvl w:ilvl="7" w:tentative="1">
      <w:start w:val="1"/>
      <w:numFmt w:val="bullet"/>
      <w:lvlText w:val=""/>
      <w:lvlJc w:val="left"/>
      <w:pPr>
        <w:tabs>
          <w:tab w:val="num" w:pos="5760"/>
        </w:tabs>
        <w:ind w:left="5400" w:hanging="360"/>
      </w:pPr>
      <w:rPr>
        <w:rFonts w:ascii="Symbol" w:hAnsi="Symbol" w:hint="default"/>
        <w:sz w:val="20"/>
      </w:rPr>
    </w:lvl>
    <w:lvl w:ilvl="8" w:tentative="1">
      <w:start w:val="1"/>
      <w:numFmt w:val="bullet"/>
      <w:lvlText w:val=""/>
      <w:lvlJc w:val="left"/>
      <w:pPr>
        <w:tabs>
          <w:tab w:val="num" w:pos="6480"/>
        </w:tabs>
        <w:ind w:left="6120" w:hanging="360"/>
      </w:pPr>
      <w:rPr>
        <w:rFonts w:ascii="Symbol" w:hAnsi="Symbol" w:hint="default"/>
        <w:sz w:val="20"/>
      </w:rPr>
    </w:lvl>
  </w:abstractNum>
  <w:abstractNum w:abstractNumId="5" w15:restartNumberingAfterBreak="0">
    <w:nsid w:val="288B0B80"/>
    <w:multiLevelType w:val="multilevel"/>
    <w:tmpl w:val="D28E31A8"/>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
      <w:lvlJc w:val="left"/>
      <w:pPr>
        <w:tabs>
          <w:tab w:val="num" w:pos="1440"/>
        </w:tabs>
        <w:ind w:left="1080" w:hanging="360"/>
      </w:pPr>
      <w:rPr>
        <w:rFonts w:ascii="Symbol" w:hAnsi="Symbol" w:hint="default"/>
        <w:sz w:val="20"/>
      </w:rPr>
    </w:lvl>
    <w:lvl w:ilvl="2" w:tentative="1">
      <w:start w:val="1"/>
      <w:numFmt w:val="bullet"/>
      <w:lvlText w:val=""/>
      <w:lvlJc w:val="left"/>
      <w:pPr>
        <w:tabs>
          <w:tab w:val="num" w:pos="2160"/>
        </w:tabs>
        <w:ind w:left="1800" w:hanging="360"/>
      </w:pPr>
      <w:rPr>
        <w:rFonts w:ascii="Symbol" w:hAnsi="Symbol" w:hint="default"/>
        <w:sz w:val="20"/>
      </w:rPr>
    </w:lvl>
    <w:lvl w:ilvl="3" w:tentative="1">
      <w:start w:val="1"/>
      <w:numFmt w:val="bullet"/>
      <w:lvlText w:val=""/>
      <w:lvlJc w:val="left"/>
      <w:pPr>
        <w:tabs>
          <w:tab w:val="num" w:pos="2880"/>
        </w:tabs>
        <w:ind w:left="2520" w:hanging="360"/>
      </w:pPr>
      <w:rPr>
        <w:rFonts w:ascii="Symbol" w:hAnsi="Symbol" w:hint="default"/>
        <w:sz w:val="20"/>
      </w:rPr>
    </w:lvl>
    <w:lvl w:ilvl="4" w:tentative="1">
      <w:start w:val="1"/>
      <w:numFmt w:val="bullet"/>
      <w:lvlText w:val=""/>
      <w:lvlJc w:val="left"/>
      <w:pPr>
        <w:tabs>
          <w:tab w:val="num" w:pos="3600"/>
        </w:tabs>
        <w:ind w:left="3240" w:hanging="360"/>
      </w:pPr>
      <w:rPr>
        <w:rFonts w:ascii="Symbol" w:hAnsi="Symbol" w:hint="default"/>
        <w:sz w:val="20"/>
      </w:rPr>
    </w:lvl>
    <w:lvl w:ilvl="5" w:tentative="1">
      <w:start w:val="1"/>
      <w:numFmt w:val="bullet"/>
      <w:lvlText w:val=""/>
      <w:lvlJc w:val="left"/>
      <w:pPr>
        <w:tabs>
          <w:tab w:val="num" w:pos="4320"/>
        </w:tabs>
        <w:ind w:left="3960" w:hanging="360"/>
      </w:pPr>
      <w:rPr>
        <w:rFonts w:ascii="Symbol" w:hAnsi="Symbol" w:hint="default"/>
        <w:sz w:val="20"/>
      </w:rPr>
    </w:lvl>
    <w:lvl w:ilvl="6" w:tentative="1">
      <w:start w:val="1"/>
      <w:numFmt w:val="bullet"/>
      <w:lvlText w:val=""/>
      <w:lvlJc w:val="left"/>
      <w:pPr>
        <w:tabs>
          <w:tab w:val="num" w:pos="5040"/>
        </w:tabs>
        <w:ind w:left="4680" w:hanging="360"/>
      </w:pPr>
      <w:rPr>
        <w:rFonts w:ascii="Symbol" w:hAnsi="Symbol" w:hint="default"/>
        <w:sz w:val="20"/>
      </w:rPr>
    </w:lvl>
    <w:lvl w:ilvl="7" w:tentative="1">
      <w:start w:val="1"/>
      <w:numFmt w:val="bullet"/>
      <w:lvlText w:val=""/>
      <w:lvlJc w:val="left"/>
      <w:pPr>
        <w:tabs>
          <w:tab w:val="num" w:pos="5760"/>
        </w:tabs>
        <w:ind w:left="5400" w:hanging="360"/>
      </w:pPr>
      <w:rPr>
        <w:rFonts w:ascii="Symbol" w:hAnsi="Symbol" w:hint="default"/>
        <w:sz w:val="20"/>
      </w:rPr>
    </w:lvl>
    <w:lvl w:ilvl="8" w:tentative="1">
      <w:start w:val="1"/>
      <w:numFmt w:val="bullet"/>
      <w:lvlText w:val=""/>
      <w:lvlJc w:val="left"/>
      <w:pPr>
        <w:tabs>
          <w:tab w:val="num" w:pos="6480"/>
        </w:tabs>
        <w:ind w:left="6120" w:hanging="360"/>
      </w:pPr>
      <w:rPr>
        <w:rFonts w:ascii="Symbol" w:hAnsi="Symbol" w:hint="default"/>
        <w:sz w:val="20"/>
      </w:rPr>
    </w:lvl>
  </w:abstractNum>
  <w:abstractNum w:abstractNumId="6" w15:restartNumberingAfterBreak="0">
    <w:nsid w:val="2E8733DF"/>
    <w:multiLevelType w:val="multilevel"/>
    <w:tmpl w:val="56FC7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564C92"/>
    <w:multiLevelType w:val="hybridMultilevel"/>
    <w:tmpl w:val="A40E262E"/>
    <w:lvl w:ilvl="0" w:tplc="1092252C">
      <w:start w:val="1"/>
      <w:numFmt w:val="bullet"/>
      <w:lvlText w:val=""/>
      <w:lvlJc w:val="left"/>
      <w:pPr>
        <w:ind w:left="720" w:hanging="360"/>
      </w:pPr>
      <w:rPr>
        <w:rFonts w:ascii="Symbol" w:hAnsi="Symbol"/>
      </w:rPr>
    </w:lvl>
    <w:lvl w:ilvl="1" w:tplc="78CA6C9E">
      <w:start w:val="1"/>
      <w:numFmt w:val="bullet"/>
      <w:lvlText w:val=""/>
      <w:lvlJc w:val="left"/>
      <w:pPr>
        <w:ind w:left="720" w:hanging="360"/>
      </w:pPr>
      <w:rPr>
        <w:rFonts w:ascii="Symbol" w:hAnsi="Symbol"/>
      </w:rPr>
    </w:lvl>
    <w:lvl w:ilvl="2" w:tplc="81CCCD2E">
      <w:start w:val="1"/>
      <w:numFmt w:val="bullet"/>
      <w:lvlText w:val=""/>
      <w:lvlJc w:val="left"/>
      <w:pPr>
        <w:ind w:left="720" w:hanging="360"/>
      </w:pPr>
      <w:rPr>
        <w:rFonts w:ascii="Symbol" w:hAnsi="Symbol"/>
      </w:rPr>
    </w:lvl>
    <w:lvl w:ilvl="3" w:tplc="D6368C60">
      <w:start w:val="1"/>
      <w:numFmt w:val="bullet"/>
      <w:lvlText w:val=""/>
      <w:lvlJc w:val="left"/>
      <w:pPr>
        <w:ind w:left="720" w:hanging="360"/>
      </w:pPr>
      <w:rPr>
        <w:rFonts w:ascii="Symbol" w:hAnsi="Symbol"/>
      </w:rPr>
    </w:lvl>
    <w:lvl w:ilvl="4" w:tplc="B6E8606C">
      <w:start w:val="1"/>
      <w:numFmt w:val="bullet"/>
      <w:lvlText w:val=""/>
      <w:lvlJc w:val="left"/>
      <w:pPr>
        <w:ind w:left="720" w:hanging="360"/>
      </w:pPr>
      <w:rPr>
        <w:rFonts w:ascii="Symbol" w:hAnsi="Symbol"/>
      </w:rPr>
    </w:lvl>
    <w:lvl w:ilvl="5" w:tplc="AA6C9F16">
      <w:start w:val="1"/>
      <w:numFmt w:val="bullet"/>
      <w:lvlText w:val=""/>
      <w:lvlJc w:val="left"/>
      <w:pPr>
        <w:ind w:left="720" w:hanging="360"/>
      </w:pPr>
      <w:rPr>
        <w:rFonts w:ascii="Symbol" w:hAnsi="Symbol"/>
      </w:rPr>
    </w:lvl>
    <w:lvl w:ilvl="6" w:tplc="9300F78C">
      <w:start w:val="1"/>
      <w:numFmt w:val="bullet"/>
      <w:lvlText w:val=""/>
      <w:lvlJc w:val="left"/>
      <w:pPr>
        <w:ind w:left="720" w:hanging="360"/>
      </w:pPr>
      <w:rPr>
        <w:rFonts w:ascii="Symbol" w:hAnsi="Symbol"/>
      </w:rPr>
    </w:lvl>
    <w:lvl w:ilvl="7" w:tplc="5B6C91B0">
      <w:start w:val="1"/>
      <w:numFmt w:val="bullet"/>
      <w:lvlText w:val=""/>
      <w:lvlJc w:val="left"/>
      <w:pPr>
        <w:ind w:left="720" w:hanging="360"/>
      </w:pPr>
      <w:rPr>
        <w:rFonts w:ascii="Symbol" w:hAnsi="Symbol"/>
      </w:rPr>
    </w:lvl>
    <w:lvl w:ilvl="8" w:tplc="B08ED414">
      <w:start w:val="1"/>
      <w:numFmt w:val="bullet"/>
      <w:lvlText w:val=""/>
      <w:lvlJc w:val="left"/>
      <w:pPr>
        <w:ind w:left="720" w:hanging="360"/>
      </w:pPr>
      <w:rPr>
        <w:rFonts w:ascii="Symbol" w:hAnsi="Symbol"/>
      </w:rPr>
    </w:lvl>
  </w:abstractNum>
  <w:abstractNum w:abstractNumId="8" w15:restartNumberingAfterBreak="0">
    <w:nsid w:val="5D5C5B20"/>
    <w:multiLevelType w:val="hybridMultilevel"/>
    <w:tmpl w:val="4BAC7D10"/>
    <w:lvl w:ilvl="0" w:tplc="A4642E80">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340295F"/>
    <w:multiLevelType w:val="hybridMultilevel"/>
    <w:tmpl w:val="AFBA01C0"/>
    <w:lvl w:ilvl="0" w:tplc="89006322">
      <w:start w:val="1"/>
      <w:numFmt w:val="bullet"/>
      <w:lvlText w:val=""/>
      <w:lvlJc w:val="left"/>
      <w:pPr>
        <w:ind w:left="720" w:hanging="360"/>
      </w:pPr>
      <w:rPr>
        <w:rFonts w:ascii="Symbol" w:hAnsi="Symbol"/>
      </w:rPr>
    </w:lvl>
    <w:lvl w:ilvl="1" w:tplc="7C2E95E2">
      <w:start w:val="1"/>
      <w:numFmt w:val="bullet"/>
      <w:lvlText w:val=""/>
      <w:lvlJc w:val="left"/>
      <w:pPr>
        <w:ind w:left="720" w:hanging="360"/>
      </w:pPr>
      <w:rPr>
        <w:rFonts w:ascii="Symbol" w:hAnsi="Symbol"/>
      </w:rPr>
    </w:lvl>
    <w:lvl w:ilvl="2" w:tplc="79A2C630">
      <w:start w:val="1"/>
      <w:numFmt w:val="bullet"/>
      <w:lvlText w:val=""/>
      <w:lvlJc w:val="left"/>
      <w:pPr>
        <w:ind w:left="720" w:hanging="360"/>
      </w:pPr>
      <w:rPr>
        <w:rFonts w:ascii="Symbol" w:hAnsi="Symbol"/>
      </w:rPr>
    </w:lvl>
    <w:lvl w:ilvl="3" w:tplc="96BE63F0">
      <w:start w:val="1"/>
      <w:numFmt w:val="bullet"/>
      <w:lvlText w:val=""/>
      <w:lvlJc w:val="left"/>
      <w:pPr>
        <w:ind w:left="720" w:hanging="360"/>
      </w:pPr>
      <w:rPr>
        <w:rFonts w:ascii="Symbol" w:hAnsi="Symbol"/>
      </w:rPr>
    </w:lvl>
    <w:lvl w:ilvl="4" w:tplc="7882A068">
      <w:start w:val="1"/>
      <w:numFmt w:val="bullet"/>
      <w:lvlText w:val=""/>
      <w:lvlJc w:val="left"/>
      <w:pPr>
        <w:ind w:left="720" w:hanging="360"/>
      </w:pPr>
      <w:rPr>
        <w:rFonts w:ascii="Symbol" w:hAnsi="Symbol"/>
      </w:rPr>
    </w:lvl>
    <w:lvl w:ilvl="5" w:tplc="3C642D12">
      <w:start w:val="1"/>
      <w:numFmt w:val="bullet"/>
      <w:lvlText w:val=""/>
      <w:lvlJc w:val="left"/>
      <w:pPr>
        <w:ind w:left="720" w:hanging="360"/>
      </w:pPr>
      <w:rPr>
        <w:rFonts w:ascii="Symbol" w:hAnsi="Symbol"/>
      </w:rPr>
    </w:lvl>
    <w:lvl w:ilvl="6" w:tplc="6C5C8526">
      <w:start w:val="1"/>
      <w:numFmt w:val="bullet"/>
      <w:lvlText w:val=""/>
      <w:lvlJc w:val="left"/>
      <w:pPr>
        <w:ind w:left="720" w:hanging="360"/>
      </w:pPr>
      <w:rPr>
        <w:rFonts w:ascii="Symbol" w:hAnsi="Symbol"/>
      </w:rPr>
    </w:lvl>
    <w:lvl w:ilvl="7" w:tplc="9FA4C7E4">
      <w:start w:val="1"/>
      <w:numFmt w:val="bullet"/>
      <w:lvlText w:val=""/>
      <w:lvlJc w:val="left"/>
      <w:pPr>
        <w:ind w:left="720" w:hanging="360"/>
      </w:pPr>
      <w:rPr>
        <w:rFonts w:ascii="Symbol" w:hAnsi="Symbol"/>
      </w:rPr>
    </w:lvl>
    <w:lvl w:ilvl="8" w:tplc="10FE64B0">
      <w:start w:val="1"/>
      <w:numFmt w:val="bullet"/>
      <w:lvlText w:val=""/>
      <w:lvlJc w:val="left"/>
      <w:pPr>
        <w:ind w:left="720" w:hanging="360"/>
      </w:pPr>
      <w:rPr>
        <w:rFonts w:ascii="Symbol" w:hAnsi="Symbol"/>
      </w:rPr>
    </w:lvl>
  </w:abstractNum>
  <w:abstractNum w:abstractNumId="10" w15:restartNumberingAfterBreak="0">
    <w:nsid w:val="77317219"/>
    <w:multiLevelType w:val="multilevel"/>
    <w:tmpl w:val="F2D0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8B629B0"/>
    <w:multiLevelType w:val="multilevel"/>
    <w:tmpl w:val="DB4A51D4"/>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
      <w:lvlJc w:val="left"/>
      <w:pPr>
        <w:tabs>
          <w:tab w:val="num" w:pos="1440"/>
        </w:tabs>
        <w:ind w:left="1080" w:hanging="360"/>
      </w:pPr>
      <w:rPr>
        <w:rFonts w:ascii="Symbol" w:hAnsi="Symbol" w:hint="default"/>
        <w:sz w:val="20"/>
      </w:rPr>
    </w:lvl>
    <w:lvl w:ilvl="2" w:tentative="1">
      <w:start w:val="1"/>
      <w:numFmt w:val="bullet"/>
      <w:lvlText w:val=""/>
      <w:lvlJc w:val="left"/>
      <w:pPr>
        <w:tabs>
          <w:tab w:val="num" w:pos="2160"/>
        </w:tabs>
        <w:ind w:left="1800" w:hanging="360"/>
      </w:pPr>
      <w:rPr>
        <w:rFonts w:ascii="Symbol" w:hAnsi="Symbol" w:hint="default"/>
        <w:sz w:val="20"/>
      </w:rPr>
    </w:lvl>
    <w:lvl w:ilvl="3" w:tentative="1">
      <w:start w:val="1"/>
      <w:numFmt w:val="bullet"/>
      <w:lvlText w:val=""/>
      <w:lvlJc w:val="left"/>
      <w:pPr>
        <w:tabs>
          <w:tab w:val="num" w:pos="2880"/>
        </w:tabs>
        <w:ind w:left="2520" w:hanging="360"/>
      </w:pPr>
      <w:rPr>
        <w:rFonts w:ascii="Symbol" w:hAnsi="Symbol" w:hint="default"/>
        <w:sz w:val="20"/>
      </w:rPr>
    </w:lvl>
    <w:lvl w:ilvl="4" w:tentative="1">
      <w:start w:val="1"/>
      <w:numFmt w:val="bullet"/>
      <w:lvlText w:val=""/>
      <w:lvlJc w:val="left"/>
      <w:pPr>
        <w:tabs>
          <w:tab w:val="num" w:pos="3600"/>
        </w:tabs>
        <w:ind w:left="3240" w:hanging="360"/>
      </w:pPr>
      <w:rPr>
        <w:rFonts w:ascii="Symbol" w:hAnsi="Symbol" w:hint="default"/>
        <w:sz w:val="20"/>
      </w:rPr>
    </w:lvl>
    <w:lvl w:ilvl="5" w:tentative="1">
      <w:start w:val="1"/>
      <w:numFmt w:val="bullet"/>
      <w:lvlText w:val=""/>
      <w:lvlJc w:val="left"/>
      <w:pPr>
        <w:tabs>
          <w:tab w:val="num" w:pos="4320"/>
        </w:tabs>
        <w:ind w:left="3960" w:hanging="360"/>
      </w:pPr>
      <w:rPr>
        <w:rFonts w:ascii="Symbol" w:hAnsi="Symbol" w:hint="default"/>
        <w:sz w:val="20"/>
      </w:rPr>
    </w:lvl>
    <w:lvl w:ilvl="6" w:tentative="1">
      <w:start w:val="1"/>
      <w:numFmt w:val="bullet"/>
      <w:lvlText w:val=""/>
      <w:lvlJc w:val="left"/>
      <w:pPr>
        <w:tabs>
          <w:tab w:val="num" w:pos="5040"/>
        </w:tabs>
        <w:ind w:left="4680" w:hanging="360"/>
      </w:pPr>
      <w:rPr>
        <w:rFonts w:ascii="Symbol" w:hAnsi="Symbol" w:hint="default"/>
        <w:sz w:val="20"/>
      </w:rPr>
    </w:lvl>
    <w:lvl w:ilvl="7" w:tentative="1">
      <w:start w:val="1"/>
      <w:numFmt w:val="bullet"/>
      <w:lvlText w:val=""/>
      <w:lvlJc w:val="left"/>
      <w:pPr>
        <w:tabs>
          <w:tab w:val="num" w:pos="5760"/>
        </w:tabs>
        <w:ind w:left="5400" w:hanging="360"/>
      </w:pPr>
      <w:rPr>
        <w:rFonts w:ascii="Symbol" w:hAnsi="Symbol" w:hint="default"/>
        <w:sz w:val="20"/>
      </w:rPr>
    </w:lvl>
    <w:lvl w:ilvl="8" w:tentative="1">
      <w:start w:val="1"/>
      <w:numFmt w:val="bullet"/>
      <w:lvlText w:val=""/>
      <w:lvlJc w:val="left"/>
      <w:pPr>
        <w:tabs>
          <w:tab w:val="num" w:pos="6480"/>
        </w:tabs>
        <w:ind w:left="6120" w:hanging="360"/>
      </w:pPr>
      <w:rPr>
        <w:rFonts w:ascii="Symbol" w:hAnsi="Symbol" w:hint="default"/>
        <w:sz w:val="20"/>
      </w:rPr>
    </w:lvl>
  </w:abstractNum>
  <w:abstractNum w:abstractNumId="12" w15:restartNumberingAfterBreak="0">
    <w:nsid w:val="7D1E2DD0"/>
    <w:multiLevelType w:val="multilevel"/>
    <w:tmpl w:val="813EB6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F5F317E"/>
    <w:multiLevelType w:val="hybridMultilevel"/>
    <w:tmpl w:val="98A44D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52580523">
    <w:abstractNumId w:val="13"/>
  </w:num>
  <w:num w:numId="2" w16cid:durableId="1191257841">
    <w:abstractNumId w:val="6"/>
  </w:num>
  <w:num w:numId="3" w16cid:durableId="1441141348">
    <w:abstractNumId w:val="11"/>
  </w:num>
  <w:num w:numId="4" w16cid:durableId="1466895319">
    <w:abstractNumId w:val="4"/>
  </w:num>
  <w:num w:numId="5" w16cid:durableId="1563713893">
    <w:abstractNumId w:val="7"/>
  </w:num>
  <w:num w:numId="6" w16cid:durableId="1667173403">
    <w:abstractNumId w:val="1"/>
  </w:num>
  <w:num w:numId="7" w16cid:durableId="1757937929">
    <w:abstractNumId w:val="2"/>
  </w:num>
  <w:num w:numId="8" w16cid:durableId="1761754659">
    <w:abstractNumId w:val="3"/>
  </w:num>
  <w:num w:numId="9" w16cid:durableId="328601311">
    <w:abstractNumId w:val="10"/>
  </w:num>
  <w:num w:numId="10" w16cid:durableId="459803074">
    <w:abstractNumId w:val="9"/>
  </w:num>
  <w:num w:numId="11" w16cid:durableId="49619164">
    <w:abstractNumId w:val="8"/>
  </w:num>
  <w:num w:numId="12" w16cid:durableId="744112627">
    <w:abstractNumId w:val="0"/>
  </w:num>
  <w:num w:numId="13" w16cid:durableId="783615647">
    <w:abstractNumId w:val="5"/>
  </w:num>
  <w:num w:numId="14" w16cid:durableId="9565245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87C"/>
    <w:rsid w:val="00000B7C"/>
    <w:rsid w:val="00002533"/>
    <w:rsid w:val="000058F0"/>
    <w:rsid w:val="000079EE"/>
    <w:rsid w:val="00007AC9"/>
    <w:rsid w:val="000101F0"/>
    <w:rsid w:val="00010B98"/>
    <w:rsid w:val="00012AE2"/>
    <w:rsid w:val="000152B8"/>
    <w:rsid w:val="00015C4B"/>
    <w:rsid w:val="00016EF6"/>
    <w:rsid w:val="00017976"/>
    <w:rsid w:val="0002164C"/>
    <w:rsid w:val="00021E31"/>
    <w:rsid w:val="0002400B"/>
    <w:rsid w:val="00025B2B"/>
    <w:rsid w:val="000314D6"/>
    <w:rsid w:val="00031EE7"/>
    <w:rsid w:val="00035A3B"/>
    <w:rsid w:val="000365EC"/>
    <w:rsid w:val="000379FF"/>
    <w:rsid w:val="00037E12"/>
    <w:rsid w:val="0004144A"/>
    <w:rsid w:val="00041E86"/>
    <w:rsid w:val="00042B9F"/>
    <w:rsid w:val="00042D78"/>
    <w:rsid w:val="000436BB"/>
    <w:rsid w:val="00044BE7"/>
    <w:rsid w:val="00045E6D"/>
    <w:rsid w:val="00046B1E"/>
    <w:rsid w:val="00047569"/>
    <w:rsid w:val="000530C7"/>
    <w:rsid w:val="00053517"/>
    <w:rsid w:val="0005616C"/>
    <w:rsid w:val="00057C90"/>
    <w:rsid w:val="00057D20"/>
    <w:rsid w:val="00062DEE"/>
    <w:rsid w:val="00063BED"/>
    <w:rsid w:val="00063DE9"/>
    <w:rsid w:val="000646CF"/>
    <w:rsid w:val="000649DD"/>
    <w:rsid w:val="00064E0A"/>
    <w:rsid w:val="000656B0"/>
    <w:rsid w:val="000707E2"/>
    <w:rsid w:val="000711F8"/>
    <w:rsid w:val="00072FF1"/>
    <w:rsid w:val="000730A9"/>
    <w:rsid w:val="000768E0"/>
    <w:rsid w:val="00076B61"/>
    <w:rsid w:val="00077999"/>
    <w:rsid w:val="000800B5"/>
    <w:rsid w:val="00081A64"/>
    <w:rsid w:val="000839BA"/>
    <w:rsid w:val="000861F9"/>
    <w:rsid w:val="0009023E"/>
    <w:rsid w:val="00092A79"/>
    <w:rsid w:val="0009591A"/>
    <w:rsid w:val="0009674E"/>
    <w:rsid w:val="0009685F"/>
    <w:rsid w:val="00097D70"/>
    <w:rsid w:val="000A01D8"/>
    <w:rsid w:val="000A2E9A"/>
    <w:rsid w:val="000A305B"/>
    <w:rsid w:val="000A36E4"/>
    <w:rsid w:val="000A511C"/>
    <w:rsid w:val="000B1BD3"/>
    <w:rsid w:val="000B2921"/>
    <w:rsid w:val="000B2947"/>
    <w:rsid w:val="000B33A7"/>
    <w:rsid w:val="000B365A"/>
    <w:rsid w:val="000C2CAA"/>
    <w:rsid w:val="000D1B28"/>
    <w:rsid w:val="000D32B7"/>
    <w:rsid w:val="000D4F45"/>
    <w:rsid w:val="000D5F7E"/>
    <w:rsid w:val="000D643D"/>
    <w:rsid w:val="000D6952"/>
    <w:rsid w:val="000D738E"/>
    <w:rsid w:val="000D7C8E"/>
    <w:rsid w:val="000E08A0"/>
    <w:rsid w:val="000E0A10"/>
    <w:rsid w:val="000E4862"/>
    <w:rsid w:val="000E4B39"/>
    <w:rsid w:val="000F04EB"/>
    <w:rsid w:val="000F0853"/>
    <w:rsid w:val="000F132A"/>
    <w:rsid w:val="000F46D9"/>
    <w:rsid w:val="000F62CD"/>
    <w:rsid w:val="000F65DE"/>
    <w:rsid w:val="000F71E0"/>
    <w:rsid w:val="000F790D"/>
    <w:rsid w:val="0010037D"/>
    <w:rsid w:val="00104CF4"/>
    <w:rsid w:val="001075A5"/>
    <w:rsid w:val="001079F4"/>
    <w:rsid w:val="00110513"/>
    <w:rsid w:val="001115D8"/>
    <w:rsid w:val="00112DE5"/>
    <w:rsid w:val="00113298"/>
    <w:rsid w:val="00113D03"/>
    <w:rsid w:val="00114C37"/>
    <w:rsid w:val="00115436"/>
    <w:rsid w:val="00115E90"/>
    <w:rsid w:val="001173DE"/>
    <w:rsid w:val="0011758B"/>
    <w:rsid w:val="00124F64"/>
    <w:rsid w:val="001257BB"/>
    <w:rsid w:val="001258BD"/>
    <w:rsid w:val="0012766B"/>
    <w:rsid w:val="00130C47"/>
    <w:rsid w:val="00132416"/>
    <w:rsid w:val="00135B80"/>
    <w:rsid w:val="0013793E"/>
    <w:rsid w:val="00140593"/>
    <w:rsid w:val="00143156"/>
    <w:rsid w:val="00144AB6"/>
    <w:rsid w:val="00144FF0"/>
    <w:rsid w:val="00145ACD"/>
    <w:rsid w:val="001505AE"/>
    <w:rsid w:val="0015177B"/>
    <w:rsid w:val="00151A24"/>
    <w:rsid w:val="00156FC6"/>
    <w:rsid w:val="0015729C"/>
    <w:rsid w:val="0016073F"/>
    <w:rsid w:val="0016283B"/>
    <w:rsid w:val="00162F4E"/>
    <w:rsid w:val="001641E9"/>
    <w:rsid w:val="00165A55"/>
    <w:rsid w:val="00165FD7"/>
    <w:rsid w:val="00166010"/>
    <w:rsid w:val="001660E4"/>
    <w:rsid w:val="0016648C"/>
    <w:rsid w:val="00171C2B"/>
    <w:rsid w:val="001778E9"/>
    <w:rsid w:val="00177BDE"/>
    <w:rsid w:val="00181713"/>
    <w:rsid w:val="00181D80"/>
    <w:rsid w:val="00182B67"/>
    <w:rsid w:val="00182F13"/>
    <w:rsid w:val="00184A38"/>
    <w:rsid w:val="00187883"/>
    <w:rsid w:val="00187982"/>
    <w:rsid w:val="00193DCD"/>
    <w:rsid w:val="00194F94"/>
    <w:rsid w:val="00195331"/>
    <w:rsid w:val="0019555D"/>
    <w:rsid w:val="001967D1"/>
    <w:rsid w:val="00197F04"/>
    <w:rsid w:val="001A0405"/>
    <w:rsid w:val="001A2A3C"/>
    <w:rsid w:val="001A520E"/>
    <w:rsid w:val="001A5E8A"/>
    <w:rsid w:val="001B3ADA"/>
    <w:rsid w:val="001B6396"/>
    <w:rsid w:val="001C124D"/>
    <w:rsid w:val="001C1AD4"/>
    <w:rsid w:val="001C2436"/>
    <w:rsid w:val="001C349E"/>
    <w:rsid w:val="001C471B"/>
    <w:rsid w:val="001C4F46"/>
    <w:rsid w:val="001C52B0"/>
    <w:rsid w:val="001C76E4"/>
    <w:rsid w:val="001D384F"/>
    <w:rsid w:val="001D43BC"/>
    <w:rsid w:val="001D4E79"/>
    <w:rsid w:val="001D73F2"/>
    <w:rsid w:val="001E00F5"/>
    <w:rsid w:val="001E0C3F"/>
    <w:rsid w:val="001E11DA"/>
    <w:rsid w:val="001E3A0A"/>
    <w:rsid w:val="001E3D2D"/>
    <w:rsid w:val="001E46C8"/>
    <w:rsid w:val="001E4E42"/>
    <w:rsid w:val="001E4FDF"/>
    <w:rsid w:val="001E5CC2"/>
    <w:rsid w:val="001E6D4A"/>
    <w:rsid w:val="001E7176"/>
    <w:rsid w:val="001F05AC"/>
    <w:rsid w:val="001F0B4D"/>
    <w:rsid w:val="001F2EB3"/>
    <w:rsid w:val="001F35C8"/>
    <w:rsid w:val="002003AC"/>
    <w:rsid w:val="002023B7"/>
    <w:rsid w:val="00205D36"/>
    <w:rsid w:val="00205D3B"/>
    <w:rsid w:val="00206456"/>
    <w:rsid w:val="00206600"/>
    <w:rsid w:val="00206BDC"/>
    <w:rsid w:val="0021094C"/>
    <w:rsid w:val="00210DEC"/>
    <w:rsid w:val="002124AD"/>
    <w:rsid w:val="00214234"/>
    <w:rsid w:val="00214CAD"/>
    <w:rsid w:val="002153C9"/>
    <w:rsid w:val="00216F78"/>
    <w:rsid w:val="00217EFE"/>
    <w:rsid w:val="002215BC"/>
    <w:rsid w:val="00222D17"/>
    <w:rsid w:val="00224C7E"/>
    <w:rsid w:val="00224DD8"/>
    <w:rsid w:val="0022562C"/>
    <w:rsid w:val="00232796"/>
    <w:rsid w:val="00234694"/>
    <w:rsid w:val="00237246"/>
    <w:rsid w:val="002373DE"/>
    <w:rsid w:val="0024070D"/>
    <w:rsid w:val="0024190C"/>
    <w:rsid w:val="002455ED"/>
    <w:rsid w:val="00245A0A"/>
    <w:rsid w:val="00247AE6"/>
    <w:rsid w:val="00247B03"/>
    <w:rsid w:val="00251E31"/>
    <w:rsid w:val="0025649E"/>
    <w:rsid w:val="00261527"/>
    <w:rsid w:val="00264210"/>
    <w:rsid w:val="00265DEB"/>
    <w:rsid w:val="00266F23"/>
    <w:rsid w:val="00270C39"/>
    <w:rsid w:val="00274257"/>
    <w:rsid w:val="002755BF"/>
    <w:rsid w:val="00275AFD"/>
    <w:rsid w:val="00277462"/>
    <w:rsid w:val="0028150F"/>
    <w:rsid w:val="00281C02"/>
    <w:rsid w:val="00283B73"/>
    <w:rsid w:val="002852AE"/>
    <w:rsid w:val="00286DCC"/>
    <w:rsid w:val="00287880"/>
    <w:rsid w:val="00290252"/>
    <w:rsid w:val="002903E2"/>
    <w:rsid w:val="00291344"/>
    <w:rsid w:val="00291C10"/>
    <w:rsid w:val="00292634"/>
    <w:rsid w:val="00293E52"/>
    <w:rsid w:val="002950B2"/>
    <w:rsid w:val="00295370"/>
    <w:rsid w:val="00296831"/>
    <w:rsid w:val="002A08F8"/>
    <w:rsid w:val="002A33A4"/>
    <w:rsid w:val="002A3E37"/>
    <w:rsid w:val="002A4576"/>
    <w:rsid w:val="002A463E"/>
    <w:rsid w:val="002A6A75"/>
    <w:rsid w:val="002B09E2"/>
    <w:rsid w:val="002B0DDA"/>
    <w:rsid w:val="002B5A83"/>
    <w:rsid w:val="002B77A4"/>
    <w:rsid w:val="002C25BF"/>
    <w:rsid w:val="002C68F3"/>
    <w:rsid w:val="002D3AA9"/>
    <w:rsid w:val="002D3ED2"/>
    <w:rsid w:val="002D4807"/>
    <w:rsid w:val="002D4B58"/>
    <w:rsid w:val="002D5411"/>
    <w:rsid w:val="002D585E"/>
    <w:rsid w:val="002D58D7"/>
    <w:rsid w:val="002D6FEE"/>
    <w:rsid w:val="002D757C"/>
    <w:rsid w:val="002E065F"/>
    <w:rsid w:val="002E0E06"/>
    <w:rsid w:val="002E4DF4"/>
    <w:rsid w:val="002E519B"/>
    <w:rsid w:val="002E5591"/>
    <w:rsid w:val="002E5F95"/>
    <w:rsid w:val="002E728B"/>
    <w:rsid w:val="002E7386"/>
    <w:rsid w:val="002F034E"/>
    <w:rsid w:val="002F2333"/>
    <w:rsid w:val="002F2CE9"/>
    <w:rsid w:val="002F3A82"/>
    <w:rsid w:val="002F40AF"/>
    <w:rsid w:val="002F643B"/>
    <w:rsid w:val="002F65FB"/>
    <w:rsid w:val="002F6649"/>
    <w:rsid w:val="002F77C1"/>
    <w:rsid w:val="002F7B03"/>
    <w:rsid w:val="00300F79"/>
    <w:rsid w:val="00300FFF"/>
    <w:rsid w:val="00302A23"/>
    <w:rsid w:val="00302CC9"/>
    <w:rsid w:val="00302CDD"/>
    <w:rsid w:val="00306451"/>
    <w:rsid w:val="00307710"/>
    <w:rsid w:val="00307EC8"/>
    <w:rsid w:val="0031115B"/>
    <w:rsid w:val="00312026"/>
    <w:rsid w:val="003123F9"/>
    <w:rsid w:val="00312FF8"/>
    <w:rsid w:val="00313255"/>
    <w:rsid w:val="003164BC"/>
    <w:rsid w:val="003165B5"/>
    <w:rsid w:val="00317FA2"/>
    <w:rsid w:val="003218E7"/>
    <w:rsid w:val="00326359"/>
    <w:rsid w:val="0032C5DC"/>
    <w:rsid w:val="00330E8B"/>
    <w:rsid w:val="0033333A"/>
    <w:rsid w:val="003345A6"/>
    <w:rsid w:val="003370D0"/>
    <w:rsid w:val="003418C8"/>
    <w:rsid w:val="003426FF"/>
    <w:rsid w:val="00343157"/>
    <w:rsid w:val="00344170"/>
    <w:rsid w:val="00345121"/>
    <w:rsid w:val="00345860"/>
    <w:rsid w:val="00350F9D"/>
    <w:rsid w:val="00351732"/>
    <w:rsid w:val="00351E73"/>
    <w:rsid w:val="0035427C"/>
    <w:rsid w:val="0035711B"/>
    <w:rsid w:val="003602DB"/>
    <w:rsid w:val="00361E17"/>
    <w:rsid w:val="00362168"/>
    <w:rsid w:val="00362830"/>
    <w:rsid w:val="00362906"/>
    <w:rsid w:val="003635A3"/>
    <w:rsid w:val="00363913"/>
    <w:rsid w:val="003658BE"/>
    <w:rsid w:val="003666E2"/>
    <w:rsid w:val="00367D41"/>
    <w:rsid w:val="00375F57"/>
    <w:rsid w:val="00377D2C"/>
    <w:rsid w:val="00377E29"/>
    <w:rsid w:val="00380C71"/>
    <w:rsid w:val="00380E2E"/>
    <w:rsid w:val="003813CF"/>
    <w:rsid w:val="00383A4E"/>
    <w:rsid w:val="0038543C"/>
    <w:rsid w:val="00385892"/>
    <w:rsid w:val="00394650"/>
    <w:rsid w:val="003958DF"/>
    <w:rsid w:val="00395A0B"/>
    <w:rsid w:val="00396AE7"/>
    <w:rsid w:val="00396C96"/>
    <w:rsid w:val="003A4E09"/>
    <w:rsid w:val="003A5B88"/>
    <w:rsid w:val="003A7494"/>
    <w:rsid w:val="003A7700"/>
    <w:rsid w:val="003B00EC"/>
    <w:rsid w:val="003B04EF"/>
    <w:rsid w:val="003B0B90"/>
    <w:rsid w:val="003B28D1"/>
    <w:rsid w:val="003B59F6"/>
    <w:rsid w:val="003B5B41"/>
    <w:rsid w:val="003B7354"/>
    <w:rsid w:val="003C1617"/>
    <w:rsid w:val="003C3D2A"/>
    <w:rsid w:val="003C3D98"/>
    <w:rsid w:val="003C6C65"/>
    <w:rsid w:val="003C74AD"/>
    <w:rsid w:val="003D0478"/>
    <w:rsid w:val="003D1578"/>
    <w:rsid w:val="003D4E16"/>
    <w:rsid w:val="003D68E5"/>
    <w:rsid w:val="003D6F88"/>
    <w:rsid w:val="003D75A8"/>
    <w:rsid w:val="003D7692"/>
    <w:rsid w:val="003E1F3A"/>
    <w:rsid w:val="003E2103"/>
    <w:rsid w:val="003E3BFD"/>
    <w:rsid w:val="003E44BA"/>
    <w:rsid w:val="003E6EF2"/>
    <w:rsid w:val="003F0173"/>
    <w:rsid w:val="003F0501"/>
    <w:rsid w:val="003F4CE0"/>
    <w:rsid w:val="003F4D07"/>
    <w:rsid w:val="003F674B"/>
    <w:rsid w:val="003F68FA"/>
    <w:rsid w:val="00402CFA"/>
    <w:rsid w:val="00402E3A"/>
    <w:rsid w:val="00404183"/>
    <w:rsid w:val="00404EF2"/>
    <w:rsid w:val="004056C2"/>
    <w:rsid w:val="004114DC"/>
    <w:rsid w:val="00412615"/>
    <w:rsid w:val="00413710"/>
    <w:rsid w:val="00414371"/>
    <w:rsid w:val="00415A1B"/>
    <w:rsid w:val="00420901"/>
    <w:rsid w:val="00422855"/>
    <w:rsid w:val="00422C43"/>
    <w:rsid w:val="0042537B"/>
    <w:rsid w:val="00425562"/>
    <w:rsid w:val="00432964"/>
    <w:rsid w:val="00434390"/>
    <w:rsid w:val="004367CA"/>
    <w:rsid w:val="00437A42"/>
    <w:rsid w:val="0044365B"/>
    <w:rsid w:val="00444A00"/>
    <w:rsid w:val="00445679"/>
    <w:rsid w:val="0044680C"/>
    <w:rsid w:val="00450BE7"/>
    <w:rsid w:val="00454DEA"/>
    <w:rsid w:val="00455236"/>
    <w:rsid w:val="004552CF"/>
    <w:rsid w:val="004553FE"/>
    <w:rsid w:val="0045540F"/>
    <w:rsid w:val="00457AF8"/>
    <w:rsid w:val="00462097"/>
    <w:rsid w:val="004644B6"/>
    <w:rsid w:val="0046682E"/>
    <w:rsid w:val="00466C10"/>
    <w:rsid w:val="00471B3A"/>
    <w:rsid w:val="0047283C"/>
    <w:rsid w:val="00474032"/>
    <w:rsid w:val="00477FB8"/>
    <w:rsid w:val="0048031D"/>
    <w:rsid w:val="00481A80"/>
    <w:rsid w:val="00486B07"/>
    <w:rsid w:val="004875E4"/>
    <w:rsid w:val="004935BD"/>
    <w:rsid w:val="00494144"/>
    <w:rsid w:val="004969F0"/>
    <w:rsid w:val="00497877"/>
    <w:rsid w:val="004A37E4"/>
    <w:rsid w:val="004A55C4"/>
    <w:rsid w:val="004A654A"/>
    <w:rsid w:val="004A6696"/>
    <w:rsid w:val="004A66E5"/>
    <w:rsid w:val="004A6A7B"/>
    <w:rsid w:val="004B115A"/>
    <w:rsid w:val="004B367E"/>
    <w:rsid w:val="004B4CE3"/>
    <w:rsid w:val="004B5086"/>
    <w:rsid w:val="004B5B1F"/>
    <w:rsid w:val="004B7866"/>
    <w:rsid w:val="004B7920"/>
    <w:rsid w:val="004C0D3F"/>
    <w:rsid w:val="004C0E82"/>
    <w:rsid w:val="004C601C"/>
    <w:rsid w:val="004C6FD0"/>
    <w:rsid w:val="004C7074"/>
    <w:rsid w:val="004D065A"/>
    <w:rsid w:val="004D0C86"/>
    <w:rsid w:val="004D0D5E"/>
    <w:rsid w:val="004D19AB"/>
    <w:rsid w:val="004D33C0"/>
    <w:rsid w:val="004D3C1C"/>
    <w:rsid w:val="004D5858"/>
    <w:rsid w:val="004D624F"/>
    <w:rsid w:val="004D657A"/>
    <w:rsid w:val="004D65B2"/>
    <w:rsid w:val="004D786B"/>
    <w:rsid w:val="004E0B1C"/>
    <w:rsid w:val="004E0F51"/>
    <w:rsid w:val="004E1F9A"/>
    <w:rsid w:val="004E3A07"/>
    <w:rsid w:val="004E50CE"/>
    <w:rsid w:val="004F0E3B"/>
    <w:rsid w:val="004F2E3B"/>
    <w:rsid w:val="004F454D"/>
    <w:rsid w:val="004F4C8D"/>
    <w:rsid w:val="005057C7"/>
    <w:rsid w:val="0050587C"/>
    <w:rsid w:val="00507805"/>
    <w:rsid w:val="00507908"/>
    <w:rsid w:val="00507AB9"/>
    <w:rsid w:val="00507EAC"/>
    <w:rsid w:val="00510DE9"/>
    <w:rsid w:val="00512990"/>
    <w:rsid w:val="00512C06"/>
    <w:rsid w:val="00513169"/>
    <w:rsid w:val="005138D4"/>
    <w:rsid w:val="00515504"/>
    <w:rsid w:val="005156BA"/>
    <w:rsid w:val="0051572D"/>
    <w:rsid w:val="00517F14"/>
    <w:rsid w:val="00522095"/>
    <w:rsid w:val="00522F16"/>
    <w:rsid w:val="005253F0"/>
    <w:rsid w:val="0053162F"/>
    <w:rsid w:val="00532764"/>
    <w:rsid w:val="00532C5D"/>
    <w:rsid w:val="005403FE"/>
    <w:rsid w:val="00540D20"/>
    <w:rsid w:val="005410D0"/>
    <w:rsid w:val="005422C0"/>
    <w:rsid w:val="00542AB7"/>
    <w:rsid w:val="005435C4"/>
    <w:rsid w:val="005453AF"/>
    <w:rsid w:val="005476C1"/>
    <w:rsid w:val="00550DD5"/>
    <w:rsid w:val="00553511"/>
    <w:rsid w:val="00554CBD"/>
    <w:rsid w:val="0055646D"/>
    <w:rsid w:val="00556C0B"/>
    <w:rsid w:val="0056052E"/>
    <w:rsid w:val="00561059"/>
    <w:rsid w:val="005641BD"/>
    <w:rsid w:val="005654FC"/>
    <w:rsid w:val="005660C2"/>
    <w:rsid w:val="00566BD0"/>
    <w:rsid w:val="00566F2E"/>
    <w:rsid w:val="0057477A"/>
    <w:rsid w:val="00575346"/>
    <w:rsid w:val="00576A97"/>
    <w:rsid w:val="00577D8A"/>
    <w:rsid w:val="0058068F"/>
    <w:rsid w:val="0058085A"/>
    <w:rsid w:val="00580EA0"/>
    <w:rsid w:val="005817C6"/>
    <w:rsid w:val="00582747"/>
    <w:rsid w:val="00582751"/>
    <w:rsid w:val="005842DB"/>
    <w:rsid w:val="00585C8A"/>
    <w:rsid w:val="005860B1"/>
    <w:rsid w:val="00586FCA"/>
    <w:rsid w:val="00590A0C"/>
    <w:rsid w:val="0059695B"/>
    <w:rsid w:val="005A041A"/>
    <w:rsid w:val="005A0EC9"/>
    <w:rsid w:val="005A2EC8"/>
    <w:rsid w:val="005A6197"/>
    <w:rsid w:val="005B01E9"/>
    <w:rsid w:val="005B0538"/>
    <w:rsid w:val="005B243B"/>
    <w:rsid w:val="005B444F"/>
    <w:rsid w:val="005B481F"/>
    <w:rsid w:val="005B497B"/>
    <w:rsid w:val="005B68AA"/>
    <w:rsid w:val="005B6FBC"/>
    <w:rsid w:val="005B7493"/>
    <w:rsid w:val="005C55F4"/>
    <w:rsid w:val="005C580B"/>
    <w:rsid w:val="005D1CFA"/>
    <w:rsid w:val="005D4706"/>
    <w:rsid w:val="005D5A01"/>
    <w:rsid w:val="005D5A3F"/>
    <w:rsid w:val="005D5A99"/>
    <w:rsid w:val="005D60EB"/>
    <w:rsid w:val="005E0323"/>
    <w:rsid w:val="005E0621"/>
    <w:rsid w:val="005E3A79"/>
    <w:rsid w:val="005E504B"/>
    <w:rsid w:val="005E6C8F"/>
    <w:rsid w:val="005E7058"/>
    <w:rsid w:val="005E79E1"/>
    <w:rsid w:val="005F0836"/>
    <w:rsid w:val="005F14D0"/>
    <w:rsid w:val="005F2EA1"/>
    <w:rsid w:val="005F476A"/>
    <w:rsid w:val="005F5C04"/>
    <w:rsid w:val="005F79E0"/>
    <w:rsid w:val="005F7BD6"/>
    <w:rsid w:val="006035C8"/>
    <w:rsid w:val="006062B8"/>
    <w:rsid w:val="00607467"/>
    <w:rsid w:val="00610394"/>
    <w:rsid w:val="006113A7"/>
    <w:rsid w:val="00615466"/>
    <w:rsid w:val="0062233B"/>
    <w:rsid w:val="0062562C"/>
    <w:rsid w:val="00626A2F"/>
    <w:rsid w:val="00627C1A"/>
    <w:rsid w:val="0063249B"/>
    <w:rsid w:val="006368F7"/>
    <w:rsid w:val="0063711F"/>
    <w:rsid w:val="006373D2"/>
    <w:rsid w:val="006379ED"/>
    <w:rsid w:val="006403DD"/>
    <w:rsid w:val="006415F9"/>
    <w:rsid w:val="00641609"/>
    <w:rsid w:val="00643E65"/>
    <w:rsid w:val="00643E6A"/>
    <w:rsid w:val="00644B62"/>
    <w:rsid w:val="00645D6B"/>
    <w:rsid w:val="00646BC1"/>
    <w:rsid w:val="00647170"/>
    <w:rsid w:val="00652E81"/>
    <w:rsid w:val="00653C9B"/>
    <w:rsid w:val="00655060"/>
    <w:rsid w:val="00656BE2"/>
    <w:rsid w:val="0065704F"/>
    <w:rsid w:val="006630D0"/>
    <w:rsid w:val="00663EAA"/>
    <w:rsid w:val="006668C0"/>
    <w:rsid w:val="006674EB"/>
    <w:rsid w:val="006706ED"/>
    <w:rsid w:val="00672F70"/>
    <w:rsid w:val="006735B3"/>
    <w:rsid w:val="006745DD"/>
    <w:rsid w:val="00676246"/>
    <w:rsid w:val="006777FF"/>
    <w:rsid w:val="00680ED7"/>
    <w:rsid w:val="006812C0"/>
    <w:rsid w:val="00681433"/>
    <w:rsid w:val="006843F6"/>
    <w:rsid w:val="00684F4D"/>
    <w:rsid w:val="00686E0A"/>
    <w:rsid w:val="0069007E"/>
    <w:rsid w:val="006937C6"/>
    <w:rsid w:val="00694365"/>
    <w:rsid w:val="006945C8"/>
    <w:rsid w:val="006951C8"/>
    <w:rsid w:val="006A0D56"/>
    <w:rsid w:val="006A160E"/>
    <w:rsid w:val="006A22B4"/>
    <w:rsid w:val="006A4A03"/>
    <w:rsid w:val="006A5460"/>
    <w:rsid w:val="006A5493"/>
    <w:rsid w:val="006A6115"/>
    <w:rsid w:val="006A6256"/>
    <w:rsid w:val="006A72D9"/>
    <w:rsid w:val="006B1321"/>
    <w:rsid w:val="006B1DE9"/>
    <w:rsid w:val="006B1FC6"/>
    <w:rsid w:val="006B24B5"/>
    <w:rsid w:val="006B2F27"/>
    <w:rsid w:val="006B4CBB"/>
    <w:rsid w:val="006C075D"/>
    <w:rsid w:val="006C0882"/>
    <w:rsid w:val="006C2B28"/>
    <w:rsid w:val="006C420D"/>
    <w:rsid w:val="006C673F"/>
    <w:rsid w:val="006D3475"/>
    <w:rsid w:val="006D5A5E"/>
    <w:rsid w:val="006D619A"/>
    <w:rsid w:val="006D65FC"/>
    <w:rsid w:val="006D70E2"/>
    <w:rsid w:val="006E0871"/>
    <w:rsid w:val="006E1B85"/>
    <w:rsid w:val="006E1E4B"/>
    <w:rsid w:val="006E2E81"/>
    <w:rsid w:val="006E5310"/>
    <w:rsid w:val="006E54F0"/>
    <w:rsid w:val="006E5E17"/>
    <w:rsid w:val="006E6A57"/>
    <w:rsid w:val="006F1104"/>
    <w:rsid w:val="006F1C8E"/>
    <w:rsid w:val="006F274E"/>
    <w:rsid w:val="006F3565"/>
    <w:rsid w:val="006F3928"/>
    <w:rsid w:val="006F657F"/>
    <w:rsid w:val="00700FEE"/>
    <w:rsid w:val="00702C5C"/>
    <w:rsid w:val="00703402"/>
    <w:rsid w:val="00704081"/>
    <w:rsid w:val="007051F0"/>
    <w:rsid w:val="00705936"/>
    <w:rsid w:val="007074D2"/>
    <w:rsid w:val="0070758C"/>
    <w:rsid w:val="00711616"/>
    <w:rsid w:val="00711E22"/>
    <w:rsid w:val="00712813"/>
    <w:rsid w:val="00712885"/>
    <w:rsid w:val="00712963"/>
    <w:rsid w:val="007135E8"/>
    <w:rsid w:val="00713F44"/>
    <w:rsid w:val="007171B1"/>
    <w:rsid w:val="00717ED3"/>
    <w:rsid w:val="00720472"/>
    <w:rsid w:val="0072064D"/>
    <w:rsid w:val="00721CEF"/>
    <w:rsid w:val="007225A8"/>
    <w:rsid w:val="007241F8"/>
    <w:rsid w:val="00724E75"/>
    <w:rsid w:val="007260F2"/>
    <w:rsid w:val="0072674A"/>
    <w:rsid w:val="007267FE"/>
    <w:rsid w:val="007306A6"/>
    <w:rsid w:val="0073258B"/>
    <w:rsid w:val="00735F32"/>
    <w:rsid w:val="007362E6"/>
    <w:rsid w:val="0073651B"/>
    <w:rsid w:val="00737AF7"/>
    <w:rsid w:val="00737BB1"/>
    <w:rsid w:val="00741640"/>
    <w:rsid w:val="00743ECF"/>
    <w:rsid w:val="00744200"/>
    <w:rsid w:val="007501A4"/>
    <w:rsid w:val="00751D2E"/>
    <w:rsid w:val="007527EC"/>
    <w:rsid w:val="00752CFD"/>
    <w:rsid w:val="00753F2C"/>
    <w:rsid w:val="00755B7A"/>
    <w:rsid w:val="00755D0E"/>
    <w:rsid w:val="007573AF"/>
    <w:rsid w:val="00763C1A"/>
    <w:rsid w:val="007642E4"/>
    <w:rsid w:val="007649F1"/>
    <w:rsid w:val="007679EB"/>
    <w:rsid w:val="00771CB0"/>
    <w:rsid w:val="00771E23"/>
    <w:rsid w:val="007730B1"/>
    <w:rsid w:val="00773CEF"/>
    <w:rsid w:val="007753C1"/>
    <w:rsid w:val="007754DD"/>
    <w:rsid w:val="007757A0"/>
    <w:rsid w:val="007757F3"/>
    <w:rsid w:val="00775D3F"/>
    <w:rsid w:val="00777A86"/>
    <w:rsid w:val="00780013"/>
    <w:rsid w:val="007808E7"/>
    <w:rsid w:val="00780BBC"/>
    <w:rsid w:val="0078118A"/>
    <w:rsid w:val="00781CEB"/>
    <w:rsid w:val="00782155"/>
    <w:rsid w:val="00782173"/>
    <w:rsid w:val="00783969"/>
    <w:rsid w:val="0078496F"/>
    <w:rsid w:val="0078510D"/>
    <w:rsid w:val="00786F6D"/>
    <w:rsid w:val="00790AE1"/>
    <w:rsid w:val="00791092"/>
    <w:rsid w:val="00791A4F"/>
    <w:rsid w:val="00793BA7"/>
    <w:rsid w:val="0079404F"/>
    <w:rsid w:val="007941E7"/>
    <w:rsid w:val="00794E6A"/>
    <w:rsid w:val="00795166"/>
    <w:rsid w:val="00796585"/>
    <w:rsid w:val="007A2558"/>
    <w:rsid w:val="007A402D"/>
    <w:rsid w:val="007A469D"/>
    <w:rsid w:val="007A6B46"/>
    <w:rsid w:val="007A71D8"/>
    <w:rsid w:val="007B031D"/>
    <w:rsid w:val="007B3412"/>
    <w:rsid w:val="007B43C0"/>
    <w:rsid w:val="007B452A"/>
    <w:rsid w:val="007B6C41"/>
    <w:rsid w:val="007B7562"/>
    <w:rsid w:val="007C1CF0"/>
    <w:rsid w:val="007C3471"/>
    <w:rsid w:val="007C3645"/>
    <w:rsid w:val="007C3774"/>
    <w:rsid w:val="007C3794"/>
    <w:rsid w:val="007C4A75"/>
    <w:rsid w:val="007D2B2A"/>
    <w:rsid w:val="007D2F4E"/>
    <w:rsid w:val="007D3981"/>
    <w:rsid w:val="007D61DF"/>
    <w:rsid w:val="007D6AC2"/>
    <w:rsid w:val="007D71C9"/>
    <w:rsid w:val="007D7C67"/>
    <w:rsid w:val="007E138B"/>
    <w:rsid w:val="007E1732"/>
    <w:rsid w:val="007E3E52"/>
    <w:rsid w:val="007E4C11"/>
    <w:rsid w:val="007E5FF6"/>
    <w:rsid w:val="007F18B6"/>
    <w:rsid w:val="007F1B55"/>
    <w:rsid w:val="007F2028"/>
    <w:rsid w:val="007F2521"/>
    <w:rsid w:val="007F2AC0"/>
    <w:rsid w:val="007F2FB3"/>
    <w:rsid w:val="007F3C7D"/>
    <w:rsid w:val="007F5BF4"/>
    <w:rsid w:val="007F6355"/>
    <w:rsid w:val="0080208E"/>
    <w:rsid w:val="00802801"/>
    <w:rsid w:val="00807469"/>
    <w:rsid w:val="0080773C"/>
    <w:rsid w:val="00810020"/>
    <w:rsid w:val="00810144"/>
    <w:rsid w:val="00810554"/>
    <w:rsid w:val="00810DB2"/>
    <w:rsid w:val="0081259E"/>
    <w:rsid w:val="00812E83"/>
    <w:rsid w:val="00817AE4"/>
    <w:rsid w:val="008215B3"/>
    <w:rsid w:val="008231EE"/>
    <w:rsid w:val="00823AF5"/>
    <w:rsid w:val="008241FB"/>
    <w:rsid w:val="008267FD"/>
    <w:rsid w:val="008309AB"/>
    <w:rsid w:val="0083154E"/>
    <w:rsid w:val="008357DE"/>
    <w:rsid w:val="00835EFB"/>
    <w:rsid w:val="00836BFF"/>
    <w:rsid w:val="008406D6"/>
    <w:rsid w:val="0084120B"/>
    <w:rsid w:val="00842392"/>
    <w:rsid w:val="008435CA"/>
    <w:rsid w:val="0084540D"/>
    <w:rsid w:val="00846380"/>
    <w:rsid w:val="00846716"/>
    <w:rsid w:val="0084781A"/>
    <w:rsid w:val="00847C5C"/>
    <w:rsid w:val="00847CD7"/>
    <w:rsid w:val="008502E6"/>
    <w:rsid w:val="0085068F"/>
    <w:rsid w:val="008516FA"/>
    <w:rsid w:val="0085377E"/>
    <w:rsid w:val="0085505D"/>
    <w:rsid w:val="0085640C"/>
    <w:rsid w:val="00856C3C"/>
    <w:rsid w:val="00857D77"/>
    <w:rsid w:val="0086033C"/>
    <w:rsid w:val="00860C20"/>
    <w:rsid w:val="008620D7"/>
    <w:rsid w:val="00865334"/>
    <w:rsid w:val="00865EB2"/>
    <w:rsid w:val="00866B48"/>
    <w:rsid w:val="00870F87"/>
    <w:rsid w:val="00872005"/>
    <w:rsid w:val="00872626"/>
    <w:rsid w:val="00872708"/>
    <w:rsid w:val="00872DE6"/>
    <w:rsid w:val="0087680E"/>
    <w:rsid w:val="00876A37"/>
    <w:rsid w:val="00876C84"/>
    <w:rsid w:val="008772B8"/>
    <w:rsid w:val="008775DA"/>
    <w:rsid w:val="008808AF"/>
    <w:rsid w:val="00881AAC"/>
    <w:rsid w:val="00881C4E"/>
    <w:rsid w:val="0088367A"/>
    <w:rsid w:val="00884B6D"/>
    <w:rsid w:val="0088586E"/>
    <w:rsid w:val="00885A25"/>
    <w:rsid w:val="008868E6"/>
    <w:rsid w:val="008871F6"/>
    <w:rsid w:val="00887E2D"/>
    <w:rsid w:val="008968A7"/>
    <w:rsid w:val="008A0445"/>
    <w:rsid w:val="008A36FB"/>
    <w:rsid w:val="008A474C"/>
    <w:rsid w:val="008A4F1D"/>
    <w:rsid w:val="008A59A6"/>
    <w:rsid w:val="008A73ED"/>
    <w:rsid w:val="008B0FB7"/>
    <w:rsid w:val="008B49A4"/>
    <w:rsid w:val="008B5FFB"/>
    <w:rsid w:val="008B62AF"/>
    <w:rsid w:val="008B7D3D"/>
    <w:rsid w:val="008C0951"/>
    <w:rsid w:val="008C1651"/>
    <w:rsid w:val="008C2C4B"/>
    <w:rsid w:val="008C2C7D"/>
    <w:rsid w:val="008C318E"/>
    <w:rsid w:val="008C3E0A"/>
    <w:rsid w:val="008C5735"/>
    <w:rsid w:val="008C755F"/>
    <w:rsid w:val="008C7E93"/>
    <w:rsid w:val="008D06DB"/>
    <w:rsid w:val="008D0E6B"/>
    <w:rsid w:val="008D1367"/>
    <w:rsid w:val="008D3275"/>
    <w:rsid w:val="008D34F8"/>
    <w:rsid w:val="008D5353"/>
    <w:rsid w:val="008D5997"/>
    <w:rsid w:val="008D681C"/>
    <w:rsid w:val="008E0073"/>
    <w:rsid w:val="008F0E79"/>
    <w:rsid w:val="008F2A26"/>
    <w:rsid w:val="008F3C0E"/>
    <w:rsid w:val="008F5481"/>
    <w:rsid w:val="008F7435"/>
    <w:rsid w:val="008F7BA7"/>
    <w:rsid w:val="00901A8C"/>
    <w:rsid w:val="00901B6A"/>
    <w:rsid w:val="00902872"/>
    <w:rsid w:val="009031BB"/>
    <w:rsid w:val="00903AB5"/>
    <w:rsid w:val="00903CC5"/>
    <w:rsid w:val="009056B3"/>
    <w:rsid w:val="0090701B"/>
    <w:rsid w:val="00912215"/>
    <w:rsid w:val="00914222"/>
    <w:rsid w:val="00914D65"/>
    <w:rsid w:val="00914F75"/>
    <w:rsid w:val="00916D23"/>
    <w:rsid w:val="009179E7"/>
    <w:rsid w:val="00917BB7"/>
    <w:rsid w:val="00923BCE"/>
    <w:rsid w:val="00923D4B"/>
    <w:rsid w:val="009313E8"/>
    <w:rsid w:val="00931DC1"/>
    <w:rsid w:val="009327F0"/>
    <w:rsid w:val="009333EC"/>
    <w:rsid w:val="009337A6"/>
    <w:rsid w:val="0093407D"/>
    <w:rsid w:val="00941D21"/>
    <w:rsid w:val="0094226D"/>
    <w:rsid w:val="009457EF"/>
    <w:rsid w:val="00947A11"/>
    <w:rsid w:val="00951D2C"/>
    <w:rsid w:val="0095275C"/>
    <w:rsid w:val="00952783"/>
    <w:rsid w:val="00953394"/>
    <w:rsid w:val="0095432B"/>
    <w:rsid w:val="00954E4C"/>
    <w:rsid w:val="009550D3"/>
    <w:rsid w:val="0095561A"/>
    <w:rsid w:val="00960D3B"/>
    <w:rsid w:val="00961FAA"/>
    <w:rsid w:val="0096392C"/>
    <w:rsid w:val="00963E5E"/>
    <w:rsid w:val="00966F50"/>
    <w:rsid w:val="009700A7"/>
    <w:rsid w:val="00970EB4"/>
    <w:rsid w:val="00977807"/>
    <w:rsid w:val="00977C42"/>
    <w:rsid w:val="00981C0B"/>
    <w:rsid w:val="00982170"/>
    <w:rsid w:val="009823AB"/>
    <w:rsid w:val="00983FB2"/>
    <w:rsid w:val="0098404D"/>
    <w:rsid w:val="00984AA8"/>
    <w:rsid w:val="0098560A"/>
    <w:rsid w:val="00985FE3"/>
    <w:rsid w:val="00987AD0"/>
    <w:rsid w:val="00990552"/>
    <w:rsid w:val="009908C8"/>
    <w:rsid w:val="00990BD2"/>
    <w:rsid w:val="00990EE3"/>
    <w:rsid w:val="009940B3"/>
    <w:rsid w:val="009949FE"/>
    <w:rsid w:val="00994AEE"/>
    <w:rsid w:val="00996369"/>
    <w:rsid w:val="00997AEA"/>
    <w:rsid w:val="009A0DCD"/>
    <w:rsid w:val="009A1312"/>
    <w:rsid w:val="009A15EA"/>
    <w:rsid w:val="009A34D6"/>
    <w:rsid w:val="009A4D04"/>
    <w:rsid w:val="009A5628"/>
    <w:rsid w:val="009A66B3"/>
    <w:rsid w:val="009A6BD8"/>
    <w:rsid w:val="009A6EB0"/>
    <w:rsid w:val="009B03E4"/>
    <w:rsid w:val="009B09A5"/>
    <w:rsid w:val="009B0E6E"/>
    <w:rsid w:val="009B465B"/>
    <w:rsid w:val="009B4CF1"/>
    <w:rsid w:val="009B5638"/>
    <w:rsid w:val="009B68AF"/>
    <w:rsid w:val="009B6AD7"/>
    <w:rsid w:val="009B70FD"/>
    <w:rsid w:val="009B78B2"/>
    <w:rsid w:val="009C0423"/>
    <w:rsid w:val="009C3750"/>
    <w:rsid w:val="009C3E9E"/>
    <w:rsid w:val="009D0368"/>
    <w:rsid w:val="009D11C2"/>
    <w:rsid w:val="009D132C"/>
    <w:rsid w:val="009D1803"/>
    <w:rsid w:val="009D1826"/>
    <w:rsid w:val="009D41DA"/>
    <w:rsid w:val="009D575F"/>
    <w:rsid w:val="009E0161"/>
    <w:rsid w:val="009E77CA"/>
    <w:rsid w:val="009E7A30"/>
    <w:rsid w:val="009F2FA0"/>
    <w:rsid w:val="009F3210"/>
    <w:rsid w:val="009F4642"/>
    <w:rsid w:val="009F4B73"/>
    <w:rsid w:val="009F5FB6"/>
    <w:rsid w:val="00A00251"/>
    <w:rsid w:val="00A006F4"/>
    <w:rsid w:val="00A03B71"/>
    <w:rsid w:val="00A0522B"/>
    <w:rsid w:val="00A0536A"/>
    <w:rsid w:val="00A06282"/>
    <w:rsid w:val="00A06524"/>
    <w:rsid w:val="00A07988"/>
    <w:rsid w:val="00A110A1"/>
    <w:rsid w:val="00A13333"/>
    <w:rsid w:val="00A150BB"/>
    <w:rsid w:val="00A153CC"/>
    <w:rsid w:val="00A15BC9"/>
    <w:rsid w:val="00A15D04"/>
    <w:rsid w:val="00A160D8"/>
    <w:rsid w:val="00A17D61"/>
    <w:rsid w:val="00A20E4E"/>
    <w:rsid w:val="00A24A79"/>
    <w:rsid w:val="00A25608"/>
    <w:rsid w:val="00A26915"/>
    <w:rsid w:val="00A30A2F"/>
    <w:rsid w:val="00A32E45"/>
    <w:rsid w:val="00A33AC0"/>
    <w:rsid w:val="00A33D40"/>
    <w:rsid w:val="00A35D48"/>
    <w:rsid w:val="00A35EAC"/>
    <w:rsid w:val="00A35EE4"/>
    <w:rsid w:val="00A3770C"/>
    <w:rsid w:val="00A42D85"/>
    <w:rsid w:val="00A42E7F"/>
    <w:rsid w:val="00A455AF"/>
    <w:rsid w:val="00A45C4C"/>
    <w:rsid w:val="00A4600D"/>
    <w:rsid w:val="00A5170A"/>
    <w:rsid w:val="00A53CC2"/>
    <w:rsid w:val="00A5402B"/>
    <w:rsid w:val="00A551AA"/>
    <w:rsid w:val="00A61F18"/>
    <w:rsid w:val="00A63B80"/>
    <w:rsid w:val="00A641A3"/>
    <w:rsid w:val="00A66F96"/>
    <w:rsid w:val="00A70101"/>
    <w:rsid w:val="00A731BF"/>
    <w:rsid w:val="00A73480"/>
    <w:rsid w:val="00A740B7"/>
    <w:rsid w:val="00A75BBC"/>
    <w:rsid w:val="00A76712"/>
    <w:rsid w:val="00A7785D"/>
    <w:rsid w:val="00A77A28"/>
    <w:rsid w:val="00A84C61"/>
    <w:rsid w:val="00A859EC"/>
    <w:rsid w:val="00A85BC1"/>
    <w:rsid w:val="00A8748C"/>
    <w:rsid w:val="00A90840"/>
    <w:rsid w:val="00A91083"/>
    <w:rsid w:val="00A928B6"/>
    <w:rsid w:val="00A961F5"/>
    <w:rsid w:val="00AA6140"/>
    <w:rsid w:val="00AA7A69"/>
    <w:rsid w:val="00AB0211"/>
    <w:rsid w:val="00AB1963"/>
    <w:rsid w:val="00AB5120"/>
    <w:rsid w:val="00AB5530"/>
    <w:rsid w:val="00AB5714"/>
    <w:rsid w:val="00AB67E9"/>
    <w:rsid w:val="00AC24B5"/>
    <w:rsid w:val="00AC3EF6"/>
    <w:rsid w:val="00AC4786"/>
    <w:rsid w:val="00AC4990"/>
    <w:rsid w:val="00AC49FE"/>
    <w:rsid w:val="00AD2282"/>
    <w:rsid w:val="00AD2FE0"/>
    <w:rsid w:val="00AD39A6"/>
    <w:rsid w:val="00AD4AAA"/>
    <w:rsid w:val="00AD5CB8"/>
    <w:rsid w:val="00AD5FB1"/>
    <w:rsid w:val="00AD689C"/>
    <w:rsid w:val="00AD7040"/>
    <w:rsid w:val="00AD7ADF"/>
    <w:rsid w:val="00AE1DAB"/>
    <w:rsid w:val="00AE4D98"/>
    <w:rsid w:val="00AE58F3"/>
    <w:rsid w:val="00AE59E1"/>
    <w:rsid w:val="00AF2E6D"/>
    <w:rsid w:val="00AF6B58"/>
    <w:rsid w:val="00B00448"/>
    <w:rsid w:val="00B0091D"/>
    <w:rsid w:val="00B01E44"/>
    <w:rsid w:val="00B073F6"/>
    <w:rsid w:val="00B10503"/>
    <w:rsid w:val="00B11133"/>
    <w:rsid w:val="00B117D6"/>
    <w:rsid w:val="00B12D6E"/>
    <w:rsid w:val="00B130A2"/>
    <w:rsid w:val="00B13BD1"/>
    <w:rsid w:val="00B154AE"/>
    <w:rsid w:val="00B15A87"/>
    <w:rsid w:val="00B15CAD"/>
    <w:rsid w:val="00B166A1"/>
    <w:rsid w:val="00B1704B"/>
    <w:rsid w:val="00B17FF0"/>
    <w:rsid w:val="00B20E3C"/>
    <w:rsid w:val="00B20FD9"/>
    <w:rsid w:val="00B23786"/>
    <w:rsid w:val="00B246C5"/>
    <w:rsid w:val="00B26F8D"/>
    <w:rsid w:val="00B27A8C"/>
    <w:rsid w:val="00B27E07"/>
    <w:rsid w:val="00B30D07"/>
    <w:rsid w:val="00B31527"/>
    <w:rsid w:val="00B31A19"/>
    <w:rsid w:val="00B32698"/>
    <w:rsid w:val="00B32774"/>
    <w:rsid w:val="00B3412B"/>
    <w:rsid w:val="00B34B27"/>
    <w:rsid w:val="00B35775"/>
    <w:rsid w:val="00B358FA"/>
    <w:rsid w:val="00B3795C"/>
    <w:rsid w:val="00B400DB"/>
    <w:rsid w:val="00B42B4A"/>
    <w:rsid w:val="00B44568"/>
    <w:rsid w:val="00B45242"/>
    <w:rsid w:val="00B50737"/>
    <w:rsid w:val="00B50A26"/>
    <w:rsid w:val="00B50ADC"/>
    <w:rsid w:val="00B52F85"/>
    <w:rsid w:val="00B54912"/>
    <w:rsid w:val="00B550E8"/>
    <w:rsid w:val="00B5584C"/>
    <w:rsid w:val="00B610ED"/>
    <w:rsid w:val="00B618E9"/>
    <w:rsid w:val="00B61B97"/>
    <w:rsid w:val="00B626B8"/>
    <w:rsid w:val="00B63613"/>
    <w:rsid w:val="00B6467C"/>
    <w:rsid w:val="00B676F6"/>
    <w:rsid w:val="00B70F9A"/>
    <w:rsid w:val="00B71F8C"/>
    <w:rsid w:val="00B7254A"/>
    <w:rsid w:val="00B725C9"/>
    <w:rsid w:val="00B76F71"/>
    <w:rsid w:val="00B77B2D"/>
    <w:rsid w:val="00B83A45"/>
    <w:rsid w:val="00B83AA1"/>
    <w:rsid w:val="00B904B3"/>
    <w:rsid w:val="00B9087C"/>
    <w:rsid w:val="00B911DB"/>
    <w:rsid w:val="00B919F1"/>
    <w:rsid w:val="00B91CDD"/>
    <w:rsid w:val="00B9243C"/>
    <w:rsid w:val="00B94889"/>
    <w:rsid w:val="00B952FE"/>
    <w:rsid w:val="00B95441"/>
    <w:rsid w:val="00B95651"/>
    <w:rsid w:val="00B965CD"/>
    <w:rsid w:val="00B96B1A"/>
    <w:rsid w:val="00B974DE"/>
    <w:rsid w:val="00BA1658"/>
    <w:rsid w:val="00BA4E1D"/>
    <w:rsid w:val="00BA63F7"/>
    <w:rsid w:val="00BA6A8C"/>
    <w:rsid w:val="00BA72D8"/>
    <w:rsid w:val="00BB0089"/>
    <w:rsid w:val="00BB0598"/>
    <w:rsid w:val="00BB2A0C"/>
    <w:rsid w:val="00BB3C1E"/>
    <w:rsid w:val="00BB412A"/>
    <w:rsid w:val="00BB68CD"/>
    <w:rsid w:val="00BB6CCF"/>
    <w:rsid w:val="00BB79F8"/>
    <w:rsid w:val="00BC0C6B"/>
    <w:rsid w:val="00BC163E"/>
    <w:rsid w:val="00BE2CEA"/>
    <w:rsid w:val="00BE3E0A"/>
    <w:rsid w:val="00BE5F30"/>
    <w:rsid w:val="00BE7373"/>
    <w:rsid w:val="00BE7406"/>
    <w:rsid w:val="00BF0FFE"/>
    <w:rsid w:val="00C003ED"/>
    <w:rsid w:val="00C00B22"/>
    <w:rsid w:val="00C0275F"/>
    <w:rsid w:val="00C02B18"/>
    <w:rsid w:val="00C041BA"/>
    <w:rsid w:val="00C04509"/>
    <w:rsid w:val="00C1136E"/>
    <w:rsid w:val="00C12313"/>
    <w:rsid w:val="00C1420F"/>
    <w:rsid w:val="00C16117"/>
    <w:rsid w:val="00C20535"/>
    <w:rsid w:val="00C209B5"/>
    <w:rsid w:val="00C220B4"/>
    <w:rsid w:val="00C238AA"/>
    <w:rsid w:val="00C23BB2"/>
    <w:rsid w:val="00C23F3D"/>
    <w:rsid w:val="00C248A9"/>
    <w:rsid w:val="00C24964"/>
    <w:rsid w:val="00C24B08"/>
    <w:rsid w:val="00C279BE"/>
    <w:rsid w:val="00C359B0"/>
    <w:rsid w:val="00C359C3"/>
    <w:rsid w:val="00C41AD6"/>
    <w:rsid w:val="00C45DB4"/>
    <w:rsid w:val="00C5031B"/>
    <w:rsid w:val="00C5042F"/>
    <w:rsid w:val="00C5132F"/>
    <w:rsid w:val="00C543FF"/>
    <w:rsid w:val="00C555ED"/>
    <w:rsid w:val="00C57DFC"/>
    <w:rsid w:val="00C6099F"/>
    <w:rsid w:val="00C703F6"/>
    <w:rsid w:val="00C7090E"/>
    <w:rsid w:val="00C713BF"/>
    <w:rsid w:val="00C71891"/>
    <w:rsid w:val="00C71F57"/>
    <w:rsid w:val="00C721A6"/>
    <w:rsid w:val="00C759BA"/>
    <w:rsid w:val="00C83E80"/>
    <w:rsid w:val="00C83FA5"/>
    <w:rsid w:val="00C872BD"/>
    <w:rsid w:val="00C87EFD"/>
    <w:rsid w:val="00C95209"/>
    <w:rsid w:val="00C9563F"/>
    <w:rsid w:val="00C9628F"/>
    <w:rsid w:val="00C96765"/>
    <w:rsid w:val="00CA0E64"/>
    <w:rsid w:val="00CA0F31"/>
    <w:rsid w:val="00CA2CB5"/>
    <w:rsid w:val="00CA3855"/>
    <w:rsid w:val="00CA481A"/>
    <w:rsid w:val="00CA568D"/>
    <w:rsid w:val="00CB06E2"/>
    <w:rsid w:val="00CB0917"/>
    <w:rsid w:val="00CB0B81"/>
    <w:rsid w:val="00CB38D6"/>
    <w:rsid w:val="00CB392A"/>
    <w:rsid w:val="00CB3934"/>
    <w:rsid w:val="00CB61D7"/>
    <w:rsid w:val="00CC073D"/>
    <w:rsid w:val="00CC1C89"/>
    <w:rsid w:val="00CC4678"/>
    <w:rsid w:val="00CC4A90"/>
    <w:rsid w:val="00CD120D"/>
    <w:rsid w:val="00CD6CD6"/>
    <w:rsid w:val="00CD786C"/>
    <w:rsid w:val="00CE03DC"/>
    <w:rsid w:val="00CE2C2A"/>
    <w:rsid w:val="00CE35F4"/>
    <w:rsid w:val="00CE3A6A"/>
    <w:rsid w:val="00CE3C8A"/>
    <w:rsid w:val="00CE3CA9"/>
    <w:rsid w:val="00CE7097"/>
    <w:rsid w:val="00CF2954"/>
    <w:rsid w:val="00CF3CB7"/>
    <w:rsid w:val="00CF3DC0"/>
    <w:rsid w:val="00CF51C3"/>
    <w:rsid w:val="00D00D11"/>
    <w:rsid w:val="00D06E1C"/>
    <w:rsid w:val="00D07CE2"/>
    <w:rsid w:val="00D10295"/>
    <w:rsid w:val="00D11FB9"/>
    <w:rsid w:val="00D1719F"/>
    <w:rsid w:val="00D21ACD"/>
    <w:rsid w:val="00D24A79"/>
    <w:rsid w:val="00D24DA7"/>
    <w:rsid w:val="00D250F3"/>
    <w:rsid w:val="00D25AD6"/>
    <w:rsid w:val="00D25C6E"/>
    <w:rsid w:val="00D27B72"/>
    <w:rsid w:val="00D30118"/>
    <w:rsid w:val="00D338B4"/>
    <w:rsid w:val="00D34BB1"/>
    <w:rsid w:val="00D34BDA"/>
    <w:rsid w:val="00D34CAE"/>
    <w:rsid w:val="00D36E02"/>
    <w:rsid w:val="00D36FBA"/>
    <w:rsid w:val="00D37438"/>
    <w:rsid w:val="00D41808"/>
    <w:rsid w:val="00D41842"/>
    <w:rsid w:val="00D43178"/>
    <w:rsid w:val="00D43BDA"/>
    <w:rsid w:val="00D43F6E"/>
    <w:rsid w:val="00D44EB1"/>
    <w:rsid w:val="00D456E9"/>
    <w:rsid w:val="00D54ED3"/>
    <w:rsid w:val="00D56354"/>
    <w:rsid w:val="00D573C5"/>
    <w:rsid w:val="00D61DD3"/>
    <w:rsid w:val="00D61DFA"/>
    <w:rsid w:val="00D6317E"/>
    <w:rsid w:val="00D63246"/>
    <w:rsid w:val="00D648C9"/>
    <w:rsid w:val="00D65923"/>
    <w:rsid w:val="00D67712"/>
    <w:rsid w:val="00D71536"/>
    <w:rsid w:val="00D71B75"/>
    <w:rsid w:val="00D720F2"/>
    <w:rsid w:val="00D7485A"/>
    <w:rsid w:val="00D74D7D"/>
    <w:rsid w:val="00D74F13"/>
    <w:rsid w:val="00D752F0"/>
    <w:rsid w:val="00D7590B"/>
    <w:rsid w:val="00D75E29"/>
    <w:rsid w:val="00D7788F"/>
    <w:rsid w:val="00D82991"/>
    <w:rsid w:val="00D82F44"/>
    <w:rsid w:val="00D84F18"/>
    <w:rsid w:val="00D85836"/>
    <w:rsid w:val="00D86299"/>
    <w:rsid w:val="00D86998"/>
    <w:rsid w:val="00D871A5"/>
    <w:rsid w:val="00D8729D"/>
    <w:rsid w:val="00D919BC"/>
    <w:rsid w:val="00D9232B"/>
    <w:rsid w:val="00D92357"/>
    <w:rsid w:val="00D92FC7"/>
    <w:rsid w:val="00D94262"/>
    <w:rsid w:val="00D951AC"/>
    <w:rsid w:val="00D95697"/>
    <w:rsid w:val="00D964D6"/>
    <w:rsid w:val="00D978CD"/>
    <w:rsid w:val="00DA17CD"/>
    <w:rsid w:val="00DA1E04"/>
    <w:rsid w:val="00DA2015"/>
    <w:rsid w:val="00DA3959"/>
    <w:rsid w:val="00DA4A6E"/>
    <w:rsid w:val="00DB34AE"/>
    <w:rsid w:val="00DB3A5C"/>
    <w:rsid w:val="00DB5380"/>
    <w:rsid w:val="00DB619A"/>
    <w:rsid w:val="00DB6D84"/>
    <w:rsid w:val="00DC084A"/>
    <w:rsid w:val="00DC0D3C"/>
    <w:rsid w:val="00DC22D9"/>
    <w:rsid w:val="00DD00C2"/>
    <w:rsid w:val="00DD3206"/>
    <w:rsid w:val="00DD521D"/>
    <w:rsid w:val="00DD71C2"/>
    <w:rsid w:val="00DE09C9"/>
    <w:rsid w:val="00DE0B3C"/>
    <w:rsid w:val="00DE0CE4"/>
    <w:rsid w:val="00DE0E39"/>
    <w:rsid w:val="00DE19DB"/>
    <w:rsid w:val="00DE226A"/>
    <w:rsid w:val="00DE22BA"/>
    <w:rsid w:val="00DE4EC4"/>
    <w:rsid w:val="00DE5CDD"/>
    <w:rsid w:val="00DE7883"/>
    <w:rsid w:val="00DE7925"/>
    <w:rsid w:val="00DE7ABB"/>
    <w:rsid w:val="00DF0C34"/>
    <w:rsid w:val="00DF32FA"/>
    <w:rsid w:val="00DF37E1"/>
    <w:rsid w:val="00DF432D"/>
    <w:rsid w:val="00DF47AF"/>
    <w:rsid w:val="00DF4EF8"/>
    <w:rsid w:val="00DF534D"/>
    <w:rsid w:val="00DF57A6"/>
    <w:rsid w:val="00DF5C0C"/>
    <w:rsid w:val="00E0019D"/>
    <w:rsid w:val="00E00B88"/>
    <w:rsid w:val="00E00E01"/>
    <w:rsid w:val="00E010B4"/>
    <w:rsid w:val="00E01952"/>
    <w:rsid w:val="00E0277F"/>
    <w:rsid w:val="00E02AA0"/>
    <w:rsid w:val="00E03BA0"/>
    <w:rsid w:val="00E05D3B"/>
    <w:rsid w:val="00E07F69"/>
    <w:rsid w:val="00E11C4D"/>
    <w:rsid w:val="00E12B6B"/>
    <w:rsid w:val="00E1405D"/>
    <w:rsid w:val="00E14064"/>
    <w:rsid w:val="00E20FE9"/>
    <w:rsid w:val="00E21877"/>
    <w:rsid w:val="00E21BD7"/>
    <w:rsid w:val="00E22D97"/>
    <w:rsid w:val="00E235A4"/>
    <w:rsid w:val="00E24A2D"/>
    <w:rsid w:val="00E25D20"/>
    <w:rsid w:val="00E25E5A"/>
    <w:rsid w:val="00E25FC0"/>
    <w:rsid w:val="00E301F4"/>
    <w:rsid w:val="00E339AC"/>
    <w:rsid w:val="00E40255"/>
    <w:rsid w:val="00E40F46"/>
    <w:rsid w:val="00E426E2"/>
    <w:rsid w:val="00E45FE4"/>
    <w:rsid w:val="00E477ED"/>
    <w:rsid w:val="00E506BB"/>
    <w:rsid w:val="00E51F4D"/>
    <w:rsid w:val="00E5257E"/>
    <w:rsid w:val="00E525C9"/>
    <w:rsid w:val="00E53137"/>
    <w:rsid w:val="00E546FA"/>
    <w:rsid w:val="00E54B79"/>
    <w:rsid w:val="00E54C31"/>
    <w:rsid w:val="00E57324"/>
    <w:rsid w:val="00E576E4"/>
    <w:rsid w:val="00E620B8"/>
    <w:rsid w:val="00E634DC"/>
    <w:rsid w:val="00E6365F"/>
    <w:rsid w:val="00E65CBA"/>
    <w:rsid w:val="00E66241"/>
    <w:rsid w:val="00E678AF"/>
    <w:rsid w:val="00E7019B"/>
    <w:rsid w:val="00E706DC"/>
    <w:rsid w:val="00E70E87"/>
    <w:rsid w:val="00E7334F"/>
    <w:rsid w:val="00E769DE"/>
    <w:rsid w:val="00E76FE3"/>
    <w:rsid w:val="00E77540"/>
    <w:rsid w:val="00E833CB"/>
    <w:rsid w:val="00E8402A"/>
    <w:rsid w:val="00E85B1E"/>
    <w:rsid w:val="00E87A19"/>
    <w:rsid w:val="00E9112B"/>
    <w:rsid w:val="00E93C54"/>
    <w:rsid w:val="00E95915"/>
    <w:rsid w:val="00E97438"/>
    <w:rsid w:val="00EA0822"/>
    <w:rsid w:val="00EA4F84"/>
    <w:rsid w:val="00EA586F"/>
    <w:rsid w:val="00EA7F25"/>
    <w:rsid w:val="00EB0BA7"/>
    <w:rsid w:val="00EB1196"/>
    <w:rsid w:val="00EB3B10"/>
    <w:rsid w:val="00EB406C"/>
    <w:rsid w:val="00EB5DE6"/>
    <w:rsid w:val="00EC0FE9"/>
    <w:rsid w:val="00EC461B"/>
    <w:rsid w:val="00EC55A8"/>
    <w:rsid w:val="00ED03CA"/>
    <w:rsid w:val="00ED718D"/>
    <w:rsid w:val="00EE034E"/>
    <w:rsid w:val="00EE121A"/>
    <w:rsid w:val="00EE1A38"/>
    <w:rsid w:val="00EE2698"/>
    <w:rsid w:val="00EE28F8"/>
    <w:rsid w:val="00EE33CC"/>
    <w:rsid w:val="00EE4731"/>
    <w:rsid w:val="00EE5C0E"/>
    <w:rsid w:val="00EE6180"/>
    <w:rsid w:val="00EE7BB2"/>
    <w:rsid w:val="00EF29DC"/>
    <w:rsid w:val="00EF2A89"/>
    <w:rsid w:val="00EF4D05"/>
    <w:rsid w:val="00EF53DD"/>
    <w:rsid w:val="00EF6A76"/>
    <w:rsid w:val="00F01958"/>
    <w:rsid w:val="00F044BA"/>
    <w:rsid w:val="00F04F34"/>
    <w:rsid w:val="00F05664"/>
    <w:rsid w:val="00F05E33"/>
    <w:rsid w:val="00F068A7"/>
    <w:rsid w:val="00F1022A"/>
    <w:rsid w:val="00F114B4"/>
    <w:rsid w:val="00F11EE7"/>
    <w:rsid w:val="00F13CBF"/>
    <w:rsid w:val="00F215F8"/>
    <w:rsid w:val="00F223FA"/>
    <w:rsid w:val="00F273C1"/>
    <w:rsid w:val="00F27563"/>
    <w:rsid w:val="00F30AD4"/>
    <w:rsid w:val="00F31673"/>
    <w:rsid w:val="00F31916"/>
    <w:rsid w:val="00F32241"/>
    <w:rsid w:val="00F343AE"/>
    <w:rsid w:val="00F4016A"/>
    <w:rsid w:val="00F40895"/>
    <w:rsid w:val="00F423ED"/>
    <w:rsid w:val="00F443DD"/>
    <w:rsid w:val="00F45000"/>
    <w:rsid w:val="00F45B80"/>
    <w:rsid w:val="00F46E9A"/>
    <w:rsid w:val="00F47F3D"/>
    <w:rsid w:val="00F50D90"/>
    <w:rsid w:val="00F52644"/>
    <w:rsid w:val="00F615A9"/>
    <w:rsid w:val="00F6234C"/>
    <w:rsid w:val="00F62928"/>
    <w:rsid w:val="00F633D8"/>
    <w:rsid w:val="00F64239"/>
    <w:rsid w:val="00F64E8E"/>
    <w:rsid w:val="00F64FAB"/>
    <w:rsid w:val="00F6523D"/>
    <w:rsid w:val="00F653D9"/>
    <w:rsid w:val="00F66C11"/>
    <w:rsid w:val="00F705E1"/>
    <w:rsid w:val="00F70A1A"/>
    <w:rsid w:val="00F758F3"/>
    <w:rsid w:val="00F75CE4"/>
    <w:rsid w:val="00F771F3"/>
    <w:rsid w:val="00F816A5"/>
    <w:rsid w:val="00F81EFF"/>
    <w:rsid w:val="00F85BA9"/>
    <w:rsid w:val="00F901EB"/>
    <w:rsid w:val="00F94D9C"/>
    <w:rsid w:val="00F96B6A"/>
    <w:rsid w:val="00FA193C"/>
    <w:rsid w:val="00FA1B78"/>
    <w:rsid w:val="00FA1C92"/>
    <w:rsid w:val="00FA1EEF"/>
    <w:rsid w:val="00FA322E"/>
    <w:rsid w:val="00FA5190"/>
    <w:rsid w:val="00FA57EB"/>
    <w:rsid w:val="00FA5D71"/>
    <w:rsid w:val="00FA6A6D"/>
    <w:rsid w:val="00FB09E9"/>
    <w:rsid w:val="00FB0FD2"/>
    <w:rsid w:val="00FB1CD4"/>
    <w:rsid w:val="00FB1D63"/>
    <w:rsid w:val="00FB240E"/>
    <w:rsid w:val="00FB2A3B"/>
    <w:rsid w:val="00FB452F"/>
    <w:rsid w:val="00FB4F85"/>
    <w:rsid w:val="00FC0498"/>
    <w:rsid w:val="00FC1434"/>
    <w:rsid w:val="00FC24AF"/>
    <w:rsid w:val="00FC3DC4"/>
    <w:rsid w:val="00FC598F"/>
    <w:rsid w:val="00FD1747"/>
    <w:rsid w:val="00FD3522"/>
    <w:rsid w:val="00FD3722"/>
    <w:rsid w:val="00FD4FCD"/>
    <w:rsid w:val="00FD54CF"/>
    <w:rsid w:val="00FD5600"/>
    <w:rsid w:val="00FD607A"/>
    <w:rsid w:val="00FD7F64"/>
    <w:rsid w:val="00FE0886"/>
    <w:rsid w:val="00FE133D"/>
    <w:rsid w:val="00FE4478"/>
    <w:rsid w:val="00FE5B8A"/>
    <w:rsid w:val="00FE7476"/>
    <w:rsid w:val="00FF109E"/>
    <w:rsid w:val="00FF1201"/>
    <w:rsid w:val="00FF154C"/>
    <w:rsid w:val="00FF22D7"/>
    <w:rsid w:val="00FF349A"/>
    <w:rsid w:val="00FF4B14"/>
    <w:rsid w:val="01714FC5"/>
    <w:rsid w:val="01A586DE"/>
    <w:rsid w:val="01C68D60"/>
    <w:rsid w:val="020818BF"/>
    <w:rsid w:val="022958D3"/>
    <w:rsid w:val="024B77B6"/>
    <w:rsid w:val="025A816A"/>
    <w:rsid w:val="0270422F"/>
    <w:rsid w:val="028E3072"/>
    <w:rsid w:val="02AAB822"/>
    <w:rsid w:val="02E92C3E"/>
    <w:rsid w:val="03119CF2"/>
    <w:rsid w:val="031ACC1D"/>
    <w:rsid w:val="03A04FC7"/>
    <w:rsid w:val="03CC0B86"/>
    <w:rsid w:val="03D4E0BA"/>
    <w:rsid w:val="042F7AF3"/>
    <w:rsid w:val="043B6F5C"/>
    <w:rsid w:val="045969A2"/>
    <w:rsid w:val="04608E7A"/>
    <w:rsid w:val="04DA8FAE"/>
    <w:rsid w:val="04E8968E"/>
    <w:rsid w:val="0504AA78"/>
    <w:rsid w:val="052C27A0"/>
    <w:rsid w:val="0550213E"/>
    <w:rsid w:val="0579F2BA"/>
    <w:rsid w:val="05851047"/>
    <w:rsid w:val="05851AB5"/>
    <w:rsid w:val="05927D3C"/>
    <w:rsid w:val="0599BC31"/>
    <w:rsid w:val="05F17B42"/>
    <w:rsid w:val="064EDDC6"/>
    <w:rsid w:val="066EB7F1"/>
    <w:rsid w:val="06755B84"/>
    <w:rsid w:val="069034EE"/>
    <w:rsid w:val="06B26BB8"/>
    <w:rsid w:val="06B69415"/>
    <w:rsid w:val="06CD4BC7"/>
    <w:rsid w:val="06DEC375"/>
    <w:rsid w:val="07048E43"/>
    <w:rsid w:val="07230C77"/>
    <w:rsid w:val="07408974"/>
    <w:rsid w:val="0752CED9"/>
    <w:rsid w:val="075A2540"/>
    <w:rsid w:val="075C2ECC"/>
    <w:rsid w:val="07766C3F"/>
    <w:rsid w:val="07925286"/>
    <w:rsid w:val="0795B26B"/>
    <w:rsid w:val="079D87E6"/>
    <w:rsid w:val="07AA99F2"/>
    <w:rsid w:val="07AF5D5E"/>
    <w:rsid w:val="07EC7466"/>
    <w:rsid w:val="081B7DA2"/>
    <w:rsid w:val="0833490A"/>
    <w:rsid w:val="087CEB42"/>
    <w:rsid w:val="08A8B4B2"/>
    <w:rsid w:val="08B73BE3"/>
    <w:rsid w:val="08CD7B77"/>
    <w:rsid w:val="08D945AE"/>
    <w:rsid w:val="090B0480"/>
    <w:rsid w:val="0920E40F"/>
    <w:rsid w:val="092F13EA"/>
    <w:rsid w:val="0959C02F"/>
    <w:rsid w:val="0970EB58"/>
    <w:rsid w:val="097545F0"/>
    <w:rsid w:val="09A1AA22"/>
    <w:rsid w:val="09E7CC32"/>
    <w:rsid w:val="0A52D4FD"/>
    <w:rsid w:val="0A68F432"/>
    <w:rsid w:val="0A6EFB19"/>
    <w:rsid w:val="0A6F7F2A"/>
    <w:rsid w:val="0A737DA5"/>
    <w:rsid w:val="0AA31ABE"/>
    <w:rsid w:val="0AA63693"/>
    <w:rsid w:val="0B5E35C7"/>
    <w:rsid w:val="0B68D6C3"/>
    <w:rsid w:val="0BAA8BAB"/>
    <w:rsid w:val="0BC008AE"/>
    <w:rsid w:val="0BC31EDE"/>
    <w:rsid w:val="0BC7FDB7"/>
    <w:rsid w:val="0BCC5741"/>
    <w:rsid w:val="0BD18A6E"/>
    <w:rsid w:val="0C0BD7DA"/>
    <w:rsid w:val="0C0D0353"/>
    <w:rsid w:val="0C13CC10"/>
    <w:rsid w:val="0C25A570"/>
    <w:rsid w:val="0C27BFC2"/>
    <w:rsid w:val="0C2F044B"/>
    <w:rsid w:val="0C9C2002"/>
    <w:rsid w:val="0CBB5521"/>
    <w:rsid w:val="0CCB1516"/>
    <w:rsid w:val="0CD315BA"/>
    <w:rsid w:val="0CD558CA"/>
    <w:rsid w:val="0CDCB929"/>
    <w:rsid w:val="0D343EA0"/>
    <w:rsid w:val="0D390DDC"/>
    <w:rsid w:val="0D3C2572"/>
    <w:rsid w:val="0D58164D"/>
    <w:rsid w:val="0D846212"/>
    <w:rsid w:val="0DA09EEE"/>
    <w:rsid w:val="0DAB703A"/>
    <w:rsid w:val="0DB2FC9A"/>
    <w:rsid w:val="0E314F1A"/>
    <w:rsid w:val="0E589059"/>
    <w:rsid w:val="0E822598"/>
    <w:rsid w:val="0EDD7E62"/>
    <w:rsid w:val="0EEAB3B6"/>
    <w:rsid w:val="0F00132A"/>
    <w:rsid w:val="0F5E1055"/>
    <w:rsid w:val="0F6DE925"/>
    <w:rsid w:val="0F739265"/>
    <w:rsid w:val="10089678"/>
    <w:rsid w:val="10299AF6"/>
    <w:rsid w:val="109A552A"/>
    <w:rsid w:val="10E0E9D5"/>
    <w:rsid w:val="113A6762"/>
    <w:rsid w:val="1143B643"/>
    <w:rsid w:val="1155F4D4"/>
    <w:rsid w:val="11F79708"/>
    <w:rsid w:val="120C7CDE"/>
    <w:rsid w:val="1234DBA9"/>
    <w:rsid w:val="12952155"/>
    <w:rsid w:val="12AF6F43"/>
    <w:rsid w:val="12B0BC3D"/>
    <w:rsid w:val="12FF3093"/>
    <w:rsid w:val="1306666D"/>
    <w:rsid w:val="138F35BD"/>
    <w:rsid w:val="13A73447"/>
    <w:rsid w:val="13B03430"/>
    <w:rsid w:val="13CCB14D"/>
    <w:rsid w:val="13DB7622"/>
    <w:rsid w:val="14024854"/>
    <w:rsid w:val="1429026D"/>
    <w:rsid w:val="1441DB70"/>
    <w:rsid w:val="144B9A09"/>
    <w:rsid w:val="14796FDF"/>
    <w:rsid w:val="14807993"/>
    <w:rsid w:val="14A6062D"/>
    <w:rsid w:val="14AE55A0"/>
    <w:rsid w:val="14AE7426"/>
    <w:rsid w:val="14B1F4F1"/>
    <w:rsid w:val="14BAA708"/>
    <w:rsid w:val="14F6C700"/>
    <w:rsid w:val="150A2985"/>
    <w:rsid w:val="15224B79"/>
    <w:rsid w:val="153D5D37"/>
    <w:rsid w:val="154480A1"/>
    <w:rsid w:val="1553F2AB"/>
    <w:rsid w:val="1571A0C8"/>
    <w:rsid w:val="157BF538"/>
    <w:rsid w:val="1590E063"/>
    <w:rsid w:val="159AF1A6"/>
    <w:rsid w:val="15BCF9BA"/>
    <w:rsid w:val="15EB5F89"/>
    <w:rsid w:val="15EFD0F8"/>
    <w:rsid w:val="16182A3D"/>
    <w:rsid w:val="1622F5BE"/>
    <w:rsid w:val="1634DF9F"/>
    <w:rsid w:val="163C7118"/>
    <w:rsid w:val="1640C42E"/>
    <w:rsid w:val="1672C176"/>
    <w:rsid w:val="16B227DE"/>
    <w:rsid w:val="16B4B270"/>
    <w:rsid w:val="16E7720D"/>
    <w:rsid w:val="1728ADE0"/>
    <w:rsid w:val="172CC897"/>
    <w:rsid w:val="175AE1A2"/>
    <w:rsid w:val="1766C13F"/>
    <w:rsid w:val="177E943C"/>
    <w:rsid w:val="17A0E1CD"/>
    <w:rsid w:val="17B6B39D"/>
    <w:rsid w:val="18166369"/>
    <w:rsid w:val="1861D50C"/>
    <w:rsid w:val="1876AC5A"/>
    <w:rsid w:val="18E62194"/>
    <w:rsid w:val="19A1C9D8"/>
    <w:rsid w:val="19A7CAAF"/>
    <w:rsid w:val="19BF74D3"/>
    <w:rsid w:val="1A092EC6"/>
    <w:rsid w:val="1A40A68F"/>
    <w:rsid w:val="1B0247B8"/>
    <w:rsid w:val="1B2A4568"/>
    <w:rsid w:val="1B30F76C"/>
    <w:rsid w:val="1B5B696F"/>
    <w:rsid w:val="1B724C39"/>
    <w:rsid w:val="1B8E7805"/>
    <w:rsid w:val="1BA67119"/>
    <w:rsid w:val="1BC257C2"/>
    <w:rsid w:val="1C172472"/>
    <w:rsid w:val="1C3BB833"/>
    <w:rsid w:val="1C977B28"/>
    <w:rsid w:val="1CB8026A"/>
    <w:rsid w:val="1CBBF5CF"/>
    <w:rsid w:val="1CD95264"/>
    <w:rsid w:val="1CDFE909"/>
    <w:rsid w:val="1CF02336"/>
    <w:rsid w:val="1D2DF081"/>
    <w:rsid w:val="1D3056CB"/>
    <w:rsid w:val="1D30993F"/>
    <w:rsid w:val="1D6117D4"/>
    <w:rsid w:val="1D78C05F"/>
    <w:rsid w:val="1DC9C10C"/>
    <w:rsid w:val="1DCFD846"/>
    <w:rsid w:val="1E100BF6"/>
    <w:rsid w:val="1E65B369"/>
    <w:rsid w:val="1EBB7CEF"/>
    <w:rsid w:val="1EDFB3A3"/>
    <w:rsid w:val="1EEC290C"/>
    <w:rsid w:val="1EF33621"/>
    <w:rsid w:val="1EF5F5FE"/>
    <w:rsid w:val="1F19C844"/>
    <w:rsid w:val="1F204EB3"/>
    <w:rsid w:val="1F4CA5AA"/>
    <w:rsid w:val="1F6140B3"/>
    <w:rsid w:val="1F6C553C"/>
    <w:rsid w:val="1FAB9D50"/>
    <w:rsid w:val="1FE4979C"/>
    <w:rsid w:val="1FF2CA07"/>
    <w:rsid w:val="1FF6405A"/>
    <w:rsid w:val="203594AC"/>
    <w:rsid w:val="20578EF9"/>
    <w:rsid w:val="208C144B"/>
    <w:rsid w:val="20B4B938"/>
    <w:rsid w:val="20D94A1A"/>
    <w:rsid w:val="20FF7C13"/>
    <w:rsid w:val="218317DC"/>
    <w:rsid w:val="21D54DBB"/>
    <w:rsid w:val="22472DC5"/>
    <w:rsid w:val="225B6C11"/>
    <w:rsid w:val="226327D9"/>
    <w:rsid w:val="226EC9FC"/>
    <w:rsid w:val="22B25A83"/>
    <w:rsid w:val="22E34C05"/>
    <w:rsid w:val="22F1D555"/>
    <w:rsid w:val="23003A10"/>
    <w:rsid w:val="232A4A7A"/>
    <w:rsid w:val="23410316"/>
    <w:rsid w:val="23412ABC"/>
    <w:rsid w:val="2382CF5F"/>
    <w:rsid w:val="238567F2"/>
    <w:rsid w:val="239BF0E1"/>
    <w:rsid w:val="23C00ACA"/>
    <w:rsid w:val="23C64E80"/>
    <w:rsid w:val="24C312B0"/>
    <w:rsid w:val="24D40DB1"/>
    <w:rsid w:val="24F08506"/>
    <w:rsid w:val="24FD92C1"/>
    <w:rsid w:val="251767A7"/>
    <w:rsid w:val="257C3B6A"/>
    <w:rsid w:val="258B8DBB"/>
    <w:rsid w:val="259FD4F9"/>
    <w:rsid w:val="25ABEF7B"/>
    <w:rsid w:val="25BF35DA"/>
    <w:rsid w:val="25C35E29"/>
    <w:rsid w:val="25CC4FFD"/>
    <w:rsid w:val="25EBBCA8"/>
    <w:rsid w:val="260D9D6A"/>
    <w:rsid w:val="264CFF0C"/>
    <w:rsid w:val="265F1C3F"/>
    <w:rsid w:val="2673FC22"/>
    <w:rsid w:val="26D9D31F"/>
    <w:rsid w:val="271B5C14"/>
    <w:rsid w:val="27584511"/>
    <w:rsid w:val="27803214"/>
    <w:rsid w:val="27B72C9C"/>
    <w:rsid w:val="27C02EF6"/>
    <w:rsid w:val="27D8603C"/>
    <w:rsid w:val="27EB97C0"/>
    <w:rsid w:val="2804A7F9"/>
    <w:rsid w:val="281CD088"/>
    <w:rsid w:val="28329A8F"/>
    <w:rsid w:val="283DB648"/>
    <w:rsid w:val="2841B130"/>
    <w:rsid w:val="286AAD31"/>
    <w:rsid w:val="287214B5"/>
    <w:rsid w:val="28773EE9"/>
    <w:rsid w:val="289D1BB1"/>
    <w:rsid w:val="28B1A6F7"/>
    <w:rsid w:val="28BEF829"/>
    <w:rsid w:val="28CEC179"/>
    <w:rsid w:val="28F98C1C"/>
    <w:rsid w:val="29090492"/>
    <w:rsid w:val="29282400"/>
    <w:rsid w:val="29322DEF"/>
    <w:rsid w:val="29714A43"/>
    <w:rsid w:val="29B901FC"/>
    <w:rsid w:val="2AA60F4C"/>
    <w:rsid w:val="2ABA817E"/>
    <w:rsid w:val="2AE4E7CF"/>
    <w:rsid w:val="2B32DB7B"/>
    <w:rsid w:val="2B374698"/>
    <w:rsid w:val="2B3F1097"/>
    <w:rsid w:val="2BD82BC6"/>
    <w:rsid w:val="2C77BA8A"/>
    <w:rsid w:val="2C8F9C2D"/>
    <w:rsid w:val="2CDB2FB9"/>
    <w:rsid w:val="2CEA76F0"/>
    <w:rsid w:val="2D097181"/>
    <w:rsid w:val="2D0D1476"/>
    <w:rsid w:val="2D7BB2A2"/>
    <w:rsid w:val="2D8FE929"/>
    <w:rsid w:val="2DB19C8D"/>
    <w:rsid w:val="2DC37D12"/>
    <w:rsid w:val="2DD1CDAA"/>
    <w:rsid w:val="2E0F0174"/>
    <w:rsid w:val="2E138743"/>
    <w:rsid w:val="2E21BCF2"/>
    <w:rsid w:val="2E2F91E7"/>
    <w:rsid w:val="2E33D7C5"/>
    <w:rsid w:val="2E428EFF"/>
    <w:rsid w:val="2E8CC7FB"/>
    <w:rsid w:val="2F82589B"/>
    <w:rsid w:val="2FA27537"/>
    <w:rsid w:val="2FBDD932"/>
    <w:rsid w:val="2FC5504C"/>
    <w:rsid w:val="2FE77255"/>
    <w:rsid w:val="2FFBA542"/>
    <w:rsid w:val="2FFE2BF2"/>
    <w:rsid w:val="308AFFDE"/>
    <w:rsid w:val="309397FF"/>
    <w:rsid w:val="3095DE9F"/>
    <w:rsid w:val="30BA44AA"/>
    <w:rsid w:val="3110B59C"/>
    <w:rsid w:val="316FC895"/>
    <w:rsid w:val="31F616F0"/>
    <w:rsid w:val="321155BB"/>
    <w:rsid w:val="326FFD64"/>
    <w:rsid w:val="32BCCC7F"/>
    <w:rsid w:val="32E3CE8B"/>
    <w:rsid w:val="32E6CC39"/>
    <w:rsid w:val="32E9C47F"/>
    <w:rsid w:val="33112CA0"/>
    <w:rsid w:val="3334E06C"/>
    <w:rsid w:val="3347719F"/>
    <w:rsid w:val="337930E7"/>
    <w:rsid w:val="3399D4DE"/>
    <w:rsid w:val="33A135AE"/>
    <w:rsid w:val="33D1C92E"/>
    <w:rsid w:val="3424F6E4"/>
    <w:rsid w:val="343F54A8"/>
    <w:rsid w:val="343F9987"/>
    <w:rsid w:val="346AB108"/>
    <w:rsid w:val="3484B128"/>
    <w:rsid w:val="34DE01A3"/>
    <w:rsid w:val="351AB650"/>
    <w:rsid w:val="35443AD7"/>
    <w:rsid w:val="3591D279"/>
    <w:rsid w:val="3592F250"/>
    <w:rsid w:val="3598046B"/>
    <w:rsid w:val="35A788B2"/>
    <w:rsid w:val="35BC68A1"/>
    <w:rsid w:val="3625D81D"/>
    <w:rsid w:val="363F81A9"/>
    <w:rsid w:val="36530F3D"/>
    <w:rsid w:val="36756CC3"/>
    <w:rsid w:val="36C16AAB"/>
    <w:rsid w:val="36D2DB83"/>
    <w:rsid w:val="3705684E"/>
    <w:rsid w:val="376A3E45"/>
    <w:rsid w:val="376F0799"/>
    <w:rsid w:val="37A51894"/>
    <w:rsid w:val="37B425F0"/>
    <w:rsid w:val="37F4C21C"/>
    <w:rsid w:val="3802B5B3"/>
    <w:rsid w:val="38080F41"/>
    <w:rsid w:val="380852F3"/>
    <w:rsid w:val="38473A14"/>
    <w:rsid w:val="385D3BB6"/>
    <w:rsid w:val="387D766C"/>
    <w:rsid w:val="387F329D"/>
    <w:rsid w:val="38BD61D9"/>
    <w:rsid w:val="38C0F180"/>
    <w:rsid w:val="38C8A757"/>
    <w:rsid w:val="38E737A3"/>
    <w:rsid w:val="38FD239A"/>
    <w:rsid w:val="38FEACFC"/>
    <w:rsid w:val="38FF2677"/>
    <w:rsid w:val="390D47F3"/>
    <w:rsid w:val="3922961B"/>
    <w:rsid w:val="3944151B"/>
    <w:rsid w:val="397C0359"/>
    <w:rsid w:val="3982A046"/>
    <w:rsid w:val="39E5C777"/>
    <w:rsid w:val="3A31A1E9"/>
    <w:rsid w:val="3A76550A"/>
    <w:rsid w:val="3A86D180"/>
    <w:rsid w:val="3B060A31"/>
    <w:rsid w:val="3B1E4FE9"/>
    <w:rsid w:val="3B32042A"/>
    <w:rsid w:val="3B55B8F7"/>
    <w:rsid w:val="3B6B687F"/>
    <w:rsid w:val="3B6C8E8F"/>
    <w:rsid w:val="3B6CAAC1"/>
    <w:rsid w:val="3BA8DBF3"/>
    <w:rsid w:val="3BDA7B9D"/>
    <w:rsid w:val="3C17E3D9"/>
    <w:rsid w:val="3C33EF7B"/>
    <w:rsid w:val="3D5FAF1D"/>
    <w:rsid w:val="3D5FD11D"/>
    <w:rsid w:val="3D632AD5"/>
    <w:rsid w:val="3D777AD9"/>
    <w:rsid w:val="3D8699FC"/>
    <w:rsid w:val="3D87549A"/>
    <w:rsid w:val="3D9143B1"/>
    <w:rsid w:val="3D9B2263"/>
    <w:rsid w:val="3DB85ABC"/>
    <w:rsid w:val="3DBB62FA"/>
    <w:rsid w:val="3DC8047D"/>
    <w:rsid w:val="3DEFC277"/>
    <w:rsid w:val="3E5B644C"/>
    <w:rsid w:val="3E8929AD"/>
    <w:rsid w:val="3EB3AA2C"/>
    <w:rsid w:val="3EEA14F5"/>
    <w:rsid w:val="3F017EC4"/>
    <w:rsid w:val="3F354F8D"/>
    <w:rsid w:val="3F56632A"/>
    <w:rsid w:val="3F64787C"/>
    <w:rsid w:val="3F785D12"/>
    <w:rsid w:val="3F9CB8AC"/>
    <w:rsid w:val="3FABC548"/>
    <w:rsid w:val="3FE3BF67"/>
    <w:rsid w:val="3FF07A62"/>
    <w:rsid w:val="4031C97F"/>
    <w:rsid w:val="4088F8ED"/>
    <w:rsid w:val="408B5643"/>
    <w:rsid w:val="4092A52B"/>
    <w:rsid w:val="4099D0EE"/>
    <w:rsid w:val="40A081E7"/>
    <w:rsid w:val="40D5BD5C"/>
    <w:rsid w:val="40E1CF73"/>
    <w:rsid w:val="40F2F11B"/>
    <w:rsid w:val="41035383"/>
    <w:rsid w:val="418E7133"/>
    <w:rsid w:val="41A03B76"/>
    <w:rsid w:val="41A895B1"/>
    <w:rsid w:val="41F46DCB"/>
    <w:rsid w:val="41FA110C"/>
    <w:rsid w:val="420C5716"/>
    <w:rsid w:val="4223D074"/>
    <w:rsid w:val="426AA727"/>
    <w:rsid w:val="429824FE"/>
    <w:rsid w:val="42A5CA84"/>
    <w:rsid w:val="42B58C4B"/>
    <w:rsid w:val="42D3F90D"/>
    <w:rsid w:val="4393F3A9"/>
    <w:rsid w:val="43ED59D8"/>
    <w:rsid w:val="44029460"/>
    <w:rsid w:val="4410964E"/>
    <w:rsid w:val="4446B125"/>
    <w:rsid w:val="444BB9D4"/>
    <w:rsid w:val="444F94EE"/>
    <w:rsid w:val="447B9F28"/>
    <w:rsid w:val="4494C9FC"/>
    <w:rsid w:val="453FC922"/>
    <w:rsid w:val="4547697A"/>
    <w:rsid w:val="45A1BEAF"/>
    <w:rsid w:val="45B1BBDB"/>
    <w:rsid w:val="45BD63E4"/>
    <w:rsid w:val="45E5FEA4"/>
    <w:rsid w:val="45EEE729"/>
    <w:rsid w:val="460AAA9F"/>
    <w:rsid w:val="463CB941"/>
    <w:rsid w:val="464B87CE"/>
    <w:rsid w:val="46931865"/>
    <w:rsid w:val="46A06510"/>
    <w:rsid w:val="46B8813A"/>
    <w:rsid w:val="46CD804C"/>
    <w:rsid w:val="4703B3F3"/>
    <w:rsid w:val="470A6B0C"/>
    <w:rsid w:val="473D0734"/>
    <w:rsid w:val="476B26B5"/>
    <w:rsid w:val="47752B0F"/>
    <w:rsid w:val="47A789C4"/>
    <w:rsid w:val="47B9AA14"/>
    <w:rsid w:val="47C1182C"/>
    <w:rsid w:val="47C13530"/>
    <w:rsid w:val="47C1EBB1"/>
    <w:rsid w:val="47C7A103"/>
    <w:rsid w:val="47CEDC6C"/>
    <w:rsid w:val="47FD1383"/>
    <w:rsid w:val="4809236F"/>
    <w:rsid w:val="480E0708"/>
    <w:rsid w:val="4811E809"/>
    <w:rsid w:val="4812577E"/>
    <w:rsid w:val="4866342E"/>
    <w:rsid w:val="4869C58E"/>
    <w:rsid w:val="486B94EA"/>
    <w:rsid w:val="48772305"/>
    <w:rsid w:val="488C65E5"/>
    <w:rsid w:val="48EE6947"/>
    <w:rsid w:val="48F846DD"/>
    <w:rsid w:val="492A0241"/>
    <w:rsid w:val="494CB955"/>
    <w:rsid w:val="49AC82B8"/>
    <w:rsid w:val="49F7E0C5"/>
    <w:rsid w:val="4A13E537"/>
    <w:rsid w:val="4A477152"/>
    <w:rsid w:val="4AB7F4AB"/>
    <w:rsid w:val="4AB80A1D"/>
    <w:rsid w:val="4AD39874"/>
    <w:rsid w:val="4B48E1F8"/>
    <w:rsid w:val="4B8292AC"/>
    <w:rsid w:val="4BA71826"/>
    <w:rsid w:val="4BD8D96E"/>
    <w:rsid w:val="4BF06E2F"/>
    <w:rsid w:val="4BF7B2D8"/>
    <w:rsid w:val="4C8FCC30"/>
    <w:rsid w:val="4C928045"/>
    <w:rsid w:val="4D4374BB"/>
    <w:rsid w:val="4D66A8F6"/>
    <w:rsid w:val="4D683B0D"/>
    <w:rsid w:val="4D6A4445"/>
    <w:rsid w:val="4D719FAE"/>
    <w:rsid w:val="4D949CE9"/>
    <w:rsid w:val="4D99236B"/>
    <w:rsid w:val="4DA3BBB5"/>
    <w:rsid w:val="4E5DD32C"/>
    <w:rsid w:val="4EAE321D"/>
    <w:rsid w:val="4F16B310"/>
    <w:rsid w:val="4F4B570B"/>
    <w:rsid w:val="4F740D45"/>
    <w:rsid w:val="4F879BF9"/>
    <w:rsid w:val="4F93B3EF"/>
    <w:rsid w:val="4FBF33E8"/>
    <w:rsid w:val="50206BCC"/>
    <w:rsid w:val="5047473B"/>
    <w:rsid w:val="50632EDC"/>
    <w:rsid w:val="5077E6AF"/>
    <w:rsid w:val="508C0C40"/>
    <w:rsid w:val="5135F64D"/>
    <w:rsid w:val="5147B727"/>
    <w:rsid w:val="51632F77"/>
    <w:rsid w:val="516A4A17"/>
    <w:rsid w:val="51C68AA3"/>
    <w:rsid w:val="51D8AB09"/>
    <w:rsid w:val="52271433"/>
    <w:rsid w:val="523D641B"/>
    <w:rsid w:val="523EE200"/>
    <w:rsid w:val="525132DC"/>
    <w:rsid w:val="5254F67A"/>
    <w:rsid w:val="5257D8B7"/>
    <w:rsid w:val="5269FB7D"/>
    <w:rsid w:val="526D2476"/>
    <w:rsid w:val="52DA92AA"/>
    <w:rsid w:val="53150C7B"/>
    <w:rsid w:val="5345D7CF"/>
    <w:rsid w:val="535C8BB2"/>
    <w:rsid w:val="538F79A9"/>
    <w:rsid w:val="53927117"/>
    <w:rsid w:val="539CA619"/>
    <w:rsid w:val="53C3D500"/>
    <w:rsid w:val="53D77D3F"/>
    <w:rsid w:val="540C01DA"/>
    <w:rsid w:val="5445237E"/>
    <w:rsid w:val="54459325"/>
    <w:rsid w:val="545E64FC"/>
    <w:rsid w:val="5467F06B"/>
    <w:rsid w:val="548B7AAA"/>
    <w:rsid w:val="54C907A5"/>
    <w:rsid w:val="54D94A27"/>
    <w:rsid w:val="54D9FD86"/>
    <w:rsid w:val="54DC2982"/>
    <w:rsid w:val="54E7712C"/>
    <w:rsid w:val="54F483E9"/>
    <w:rsid w:val="5513B139"/>
    <w:rsid w:val="551DD3C9"/>
    <w:rsid w:val="558F6CA1"/>
    <w:rsid w:val="559464D5"/>
    <w:rsid w:val="55B9CAB5"/>
    <w:rsid w:val="55C64978"/>
    <w:rsid w:val="55D07E71"/>
    <w:rsid w:val="55DD1A69"/>
    <w:rsid w:val="55EFABC7"/>
    <w:rsid w:val="55F07915"/>
    <w:rsid w:val="561BB96A"/>
    <w:rsid w:val="571A2FC1"/>
    <w:rsid w:val="579495E9"/>
    <w:rsid w:val="57BDE067"/>
    <w:rsid w:val="57C0C64D"/>
    <w:rsid w:val="580C998D"/>
    <w:rsid w:val="580E2002"/>
    <w:rsid w:val="581A5F67"/>
    <w:rsid w:val="585ED501"/>
    <w:rsid w:val="5870AE88"/>
    <w:rsid w:val="587B78B4"/>
    <w:rsid w:val="588058CF"/>
    <w:rsid w:val="5899D33F"/>
    <w:rsid w:val="58D45E2D"/>
    <w:rsid w:val="590F41FB"/>
    <w:rsid w:val="591F159C"/>
    <w:rsid w:val="593D5429"/>
    <w:rsid w:val="5947CB2D"/>
    <w:rsid w:val="595FB893"/>
    <w:rsid w:val="59A5BC2F"/>
    <w:rsid w:val="59AD3331"/>
    <w:rsid w:val="5A146FF4"/>
    <w:rsid w:val="5A547EB9"/>
    <w:rsid w:val="5A80B4C3"/>
    <w:rsid w:val="5AC294EE"/>
    <w:rsid w:val="5AE96D9E"/>
    <w:rsid w:val="5B1FFF13"/>
    <w:rsid w:val="5B207DA5"/>
    <w:rsid w:val="5B22B4BE"/>
    <w:rsid w:val="5B9FBE35"/>
    <w:rsid w:val="5BAC8967"/>
    <w:rsid w:val="5BAF2CED"/>
    <w:rsid w:val="5BCBFF8D"/>
    <w:rsid w:val="5C0E6704"/>
    <w:rsid w:val="5C1951C4"/>
    <w:rsid w:val="5C27AE74"/>
    <w:rsid w:val="5CA2125F"/>
    <w:rsid w:val="5CAB3786"/>
    <w:rsid w:val="5CCB9173"/>
    <w:rsid w:val="5CCF1A8C"/>
    <w:rsid w:val="5CDE463C"/>
    <w:rsid w:val="5CE16BF2"/>
    <w:rsid w:val="5D3E989A"/>
    <w:rsid w:val="5D6279EA"/>
    <w:rsid w:val="5D75AFAD"/>
    <w:rsid w:val="5DB982DD"/>
    <w:rsid w:val="5E31132D"/>
    <w:rsid w:val="5E50F43E"/>
    <w:rsid w:val="5E5333E0"/>
    <w:rsid w:val="5EC62573"/>
    <w:rsid w:val="5F078960"/>
    <w:rsid w:val="5F18892C"/>
    <w:rsid w:val="5F2913F4"/>
    <w:rsid w:val="5F3D31FC"/>
    <w:rsid w:val="5F7F8716"/>
    <w:rsid w:val="5FB7432C"/>
    <w:rsid w:val="5FE2257A"/>
    <w:rsid w:val="60344C62"/>
    <w:rsid w:val="60552666"/>
    <w:rsid w:val="6067D039"/>
    <w:rsid w:val="60B013F5"/>
    <w:rsid w:val="60D0D408"/>
    <w:rsid w:val="60FEC89A"/>
    <w:rsid w:val="61005531"/>
    <w:rsid w:val="61391A74"/>
    <w:rsid w:val="6140912A"/>
    <w:rsid w:val="614741CE"/>
    <w:rsid w:val="61CDA0C6"/>
    <w:rsid w:val="61D0B14E"/>
    <w:rsid w:val="61D26E4C"/>
    <w:rsid w:val="61D2CA7D"/>
    <w:rsid w:val="61EAE8A6"/>
    <w:rsid w:val="625460D2"/>
    <w:rsid w:val="627DA05A"/>
    <w:rsid w:val="628D059D"/>
    <w:rsid w:val="6293E217"/>
    <w:rsid w:val="62A214ED"/>
    <w:rsid w:val="62DD2503"/>
    <w:rsid w:val="62EEA949"/>
    <w:rsid w:val="62F2870E"/>
    <w:rsid w:val="63650C9F"/>
    <w:rsid w:val="638E73B6"/>
    <w:rsid w:val="6395D92D"/>
    <w:rsid w:val="6398E905"/>
    <w:rsid w:val="63C8F597"/>
    <w:rsid w:val="63DF43DB"/>
    <w:rsid w:val="63FBF97D"/>
    <w:rsid w:val="63FF8B06"/>
    <w:rsid w:val="641D6ED1"/>
    <w:rsid w:val="64307432"/>
    <w:rsid w:val="644033E8"/>
    <w:rsid w:val="649A7005"/>
    <w:rsid w:val="64D46B89"/>
    <w:rsid w:val="652006A2"/>
    <w:rsid w:val="653C33ED"/>
    <w:rsid w:val="65405A89"/>
    <w:rsid w:val="655606D8"/>
    <w:rsid w:val="65765517"/>
    <w:rsid w:val="65AB9C80"/>
    <w:rsid w:val="65B5528A"/>
    <w:rsid w:val="65C75583"/>
    <w:rsid w:val="65C8FC85"/>
    <w:rsid w:val="65D1C3B2"/>
    <w:rsid w:val="665ABE2F"/>
    <w:rsid w:val="6661483C"/>
    <w:rsid w:val="667B5847"/>
    <w:rsid w:val="667B7592"/>
    <w:rsid w:val="668A0FAE"/>
    <w:rsid w:val="66BDE6FF"/>
    <w:rsid w:val="66DAD89E"/>
    <w:rsid w:val="66E9DF46"/>
    <w:rsid w:val="672D3D21"/>
    <w:rsid w:val="67437758"/>
    <w:rsid w:val="67677CF2"/>
    <w:rsid w:val="676A94C2"/>
    <w:rsid w:val="677BDB18"/>
    <w:rsid w:val="67BCCC17"/>
    <w:rsid w:val="67DD995C"/>
    <w:rsid w:val="684D6C2E"/>
    <w:rsid w:val="687DFFD7"/>
    <w:rsid w:val="68FC5411"/>
    <w:rsid w:val="691068E1"/>
    <w:rsid w:val="69169658"/>
    <w:rsid w:val="6919134A"/>
    <w:rsid w:val="6919C1B9"/>
    <w:rsid w:val="698890AB"/>
    <w:rsid w:val="69BC72BE"/>
    <w:rsid w:val="69CA7F3D"/>
    <w:rsid w:val="69D2C4F2"/>
    <w:rsid w:val="69E178F9"/>
    <w:rsid w:val="69E54B91"/>
    <w:rsid w:val="6A0DD179"/>
    <w:rsid w:val="6A1AB104"/>
    <w:rsid w:val="6AAB7268"/>
    <w:rsid w:val="6AB02C6E"/>
    <w:rsid w:val="6B09BE8C"/>
    <w:rsid w:val="6B2639C4"/>
    <w:rsid w:val="6B414266"/>
    <w:rsid w:val="6B5C8B6B"/>
    <w:rsid w:val="6B7DBFC6"/>
    <w:rsid w:val="6B8D6FAD"/>
    <w:rsid w:val="6BBC7EFD"/>
    <w:rsid w:val="6C0051E9"/>
    <w:rsid w:val="6C4FE9AF"/>
    <w:rsid w:val="6C5AEDEB"/>
    <w:rsid w:val="6C62A433"/>
    <w:rsid w:val="6C740280"/>
    <w:rsid w:val="6C9A8206"/>
    <w:rsid w:val="6CA919A3"/>
    <w:rsid w:val="6CEA1933"/>
    <w:rsid w:val="6CFDE5CD"/>
    <w:rsid w:val="6D41288A"/>
    <w:rsid w:val="6D494171"/>
    <w:rsid w:val="6DA99D7B"/>
    <w:rsid w:val="6DACDBBF"/>
    <w:rsid w:val="6DF73516"/>
    <w:rsid w:val="6DFE4C18"/>
    <w:rsid w:val="6E0A0894"/>
    <w:rsid w:val="6E181406"/>
    <w:rsid w:val="6E5440A7"/>
    <w:rsid w:val="6EA40BE3"/>
    <w:rsid w:val="6EC71D58"/>
    <w:rsid w:val="6F01961B"/>
    <w:rsid w:val="6F02F72B"/>
    <w:rsid w:val="6F399FDE"/>
    <w:rsid w:val="6F472D68"/>
    <w:rsid w:val="6FEA63C0"/>
    <w:rsid w:val="6FF66E6C"/>
    <w:rsid w:val="7007CF58"/>
    <w:rsid w:val="704EFBC8"/>
    <w:rsid w:val="7061BEBF"/>
    <w:rsid w:val="70CDFD66"/>
    <w:rsid w:val="710085D3"/>
    <w:rsid w:val="71012CCB"/>
    <w:rsid w:val="7138BC3F"/>
    <w:rsid w:val="713D7599"/>
    <w:rsid w:val="7180F173"/>
    <w:rsid w:val="71E27253"/>
    <w:rsid w:val="721123DC"/>
    <w:rsid w:val="724A3331"/>
    <w:rsid w:val="724A45D8"/>
    <w:rsid w:val="72524965"/>
    <w:rsid w:val="7255F085"/>
    <w:rsid w:val="7261A5B7"/>
    <w:rsid w:val="7266AD7C"/>
    <w:rsid w:val="726DB4F2"/>
    <w:rsid w:val="727436B9"/>
    <w:rsid w:val="72E47A10"/>
    <w:rsid w:val="731AAC39"/>
    <w:rsid w:val="731CD48A"/>
    <w:rsid w:val="732D9089"/>
    <w:rsid w:val="7334ACF2"/>
    <w:rsid w:val="738AA517"/>
    <w:rsid w:val="73F6A83D"/>
    <w:rsid w:val="73F8306A"/>
    <w:rsid w:val="741B8DB7"/>
    <w:rsid w:val="742525CF"/>
    <w:rsid w:val="744E97E3"/>
    <w:rsid w:val="7481D9AB"/>
    <w:rsid w:val="748D630B"/>
    <w:rsid w:val="74CECE1C"/>
    <w:rsid w:val="74DD6C05"/>
    <w:rsid w:val="74E13252"/>
    <w:rsid w:val="74E469A7"/>
    <w:rsid w:val="754AFF2B"/>
    <w:rsid w:val="755DA75C"/>
    <w:rsid w:val="7569B9FC"/>
    <w:rsid w:val="7580721E"/>
    <w:rsid w:val="75F8104A"/>
    <w:rsid w:val="76302720"/>
    <w:rsid w:val="76459107"/>
    <w:rsid w:val="764D3508"/>
    <w:rsid w:val="766A41F4"/>
    <w:rsid w:val="76A2E38E"/>
    <w:rsid w:val="76CD95E9"/>
    <w:rsid w:val="76F9889E"/>
    <w:rsid w:val="770E91B6"/>
    <w:rsid w:val="7747A05D"/>
    <w:rsid w:val="7759377F"/>
    <w:rsid w:val="776A0DE5"/>
    <w:rsid w:val="77D20796"/>
    <w:rsid w:val="78045B22"/>
    <w:rsid w:val="787847FB"/>
    <w:rsid w:val="789E001D"/>
    <w:rsid w:val="7923E84E"/>
    <w:rsid w:val="7988E416"/>
    <w:rsid w:val="798F9079"/>
    <w:rsid w:val="79E55399"/>
    <w:rsid w:val="7A284774"/>
    <w:rsid w:val="7A288A15"/>
    <w:rsid w:val="7A2B5252"/>
    <w:rsid w:val="7A7B9837"/>
    <w:rsid w:val="7A96C6FC"/>
    <w:rsid w:val="7AC501B2"/>
    <w:rsid w:val="7ACB86CE"/>
    <w:rsid w:val="7B061507"/>
    <w:rsid w:val="7B12F24C"/>
    <w:rsid w:val="7B1B4B26"/>
    <w:rsid w:val="7B3973F8"/>
    <w:rsid w:val="7B4FEB84"/>
    <w:rsid w:val="7B8F5016"/>
    <w:rsid w:val="7B947A08"/>
    <w:rsid w:val="7BCA2E30"/>
    <w:rsid w:val="7C5BECDA"/>
    <w:rsid w:val="7C7A7D7C"/>
    <w:rsid w:val="7C90F3A6"/>
    <w:rsid w:val="7CA70C75"/>
    <w:rsid w:val="7CFE983F"/>
    <w:rsid w:val="7D1C959E"/>
    <w:rsid w:val="7D3043B4"/>
    <w:rsid w:val="7D67EF7D"/>
    <w:rsid w:val="7D9CCC8B"/>
    <w:rsid w:val="7DC43AC9"/>
    <w:rsid w:val="7DC4A97D"/>
    <w:rsid w:val="7DF14102"/>
    <w:rsid w:val="7E226042"/>
    <w:rsid w:val="7E5ADA2E"/>
    <w:rsid w:val="7E5E178D"/>
    <w:rsid w:val="7E6DC6D2"/>
    <w:rsid w:val="7E8391ED"/>
    <w:rsid w:val="7E9E1134"/>
    <w:rsid w:val="7EC105E8"/>
    <w:rsid w:val="7EC39654"/>
    <w:rsid w:val="7EF32BE8"/>
    <w:rsid w:val="7EF8AEF8"/>
    <w:rsid w:val="7F033F55"/>
    <w:rsid w:val="7F1A29CB"/>
    <w:rsid w:val="7F232E85"/>
    <w:rsid w:val="7F4ED385"/>
    <w:rsid w:val="7F92153D"/>
    <w:rsid w:val="7FCA34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7420668"/>
  <w15:chartTrackingRefBased/>
  <w15:docId w15:val="{7F5F56C6-D272-425F-A842-1A733CB0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853"/>
    <w:pPr>
      <w:spacing w:after="0" w:line="240" w:lineRule="auto"/>
    </w:pPr>
    <w:rPr>
      <w:rFonts w:ascii="Times" w:eastAsia="Times" w:hAnsi="Times"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087C"/>
    <w:pPr>
      <w:tabs>
        <w:tab w:val="center" w:pos="4320"/>
        <w:tab w:val="right" w:pos="8640"/>
      </w:tabs>
    </w:pPr>
  </w:style>
  <w:style w:type="character" w:customStyle="1" w:styleId="HeaderChar">
    <w:name w:val="Header Char"/>
    <w:basedOn w:val="DefaultParagraphFont"/>
    <w:link w:val="Header"/>
    <w:rsid w:val="00B9087C"/>
    <w:rPr>
      <w:rFonts w:ascii="Times" w:eastAsia="Times" w:hAnsi="Times" w:cs="Times New Roman"/>
      <w:sz w:val="24"/>
      <w:szCs w:val="20"/>
      <w:lang w:eastAsia="en-GB"/>
    </w:rPr>
  </w:style>
  <w:style w:type="character" w:styleId="Strong">
    <w:name w:val="Strong"/>
    <w:basedOn w:val="DefaultParagraphFont"/>
    <w:uiPriority w:val="22"/>
    <w:qFormat/>
    <w:rsid w:val="00B9087C"/>
    <w:rPr>
      <w:b/>
      <w:bCs/>
    </w:rPr>
  </w:style>
  <w:style w:type="character" w:customStyle="1" w:styleId="normaltextrun">
    <w:name w:val="normaltextrun"/>
    <w:basedOn w:val="DefaultParagraphFont"/>
    <w:rsid w:val="00B9087C"/>
  </w:style>
  <w:style w:type="paragraph" w:customStyle="1" w:styleId="xmsonormal">
    <w:name w:val="x_msonormal"/>
    <w:basedOn w:val="Normal"/>
    <w:rsid w:val="00B9087C"/>
    <w:pPr>
      <w:spacing w:before="100" w:beforeAutospacing="1" w:after="100" w:afterAutospacing="1"/>
    </w:pPr>
    <w:rPr>
      <w:rFonts w:ascii="Calibri" w:eastAsiaTheme="minorHAnsi" w:hAnsi="Calibri" w:cs="Calibri"/>
      <w:sz w:val="22"/>
      <w:szCs w:val="22"/>
    </w:rPr>
  </w:style>
  <w:style w:type="paragraph" w:customStyle="1" w:styleId="xmsolistparagraph">
    <w:name w:val="x_msolistparagraph"/>
    <w:basedOn w:val="Normal"/>
    <w:rsid w:val="00B9087C"/>
    <w:pPr>
      <w:spacing w:before="100" w:beforeAutospacing="1" w:after="100" w:afterAutospacing="1"/>
    </w:pPr>
    <w:rPr>
      <w:rFonts w:ascii="Calibri" w:eastAsiaTheme="minorHAnsi" w:hAnsi="Calibri" w:cs="Calibri"/>
      <w:sz w:val="22"/>
      <w:szCs w:val="22"/>
    </w:rPr>
  </w:style>
  <w:style w:type="character" w:styleId="Hyperlink">
    <w:name w:val="Hyperlink"/>
    <w:basedOn w:val="DefaultParagraphFont"/>
    <w:uiPriority w:val="99"/>
    <w:unhideWhenUsed/>
    <w:rsid w:val="00D720F2"/>
    <w:rPr>
      <w:color w:val="0563C1" w:themeColor="hyperlink"/>
      <w:u w:val="single"/>
    </w:rPr>
  </w:style>
  <w:style w:type="character" w:styleId="UnresolvedMention">
    <w:name w:val="Unresolved Mention"/>
    <w:basedOn w:val="DefaultParagraphFont"/>
    <w:uiPriority w:val="99"/>
    <w:semiHidden/>
    <w:unhideWhenUsed/>
    <w:rsid w:val="00D720F2"/>
    <w:rPr>
      <w:color w:val="605E5C"/>
      <w:shd w:val="clear" w:color="auto" w:fill="E1DFDD"/>
    </w:rPr>
  </w:style>
  <w:style w:type="paragraph" w:styleId="ListParagraph">
    <w:name w:val="List Paragraph"/>
    <w:basedOn w:val="Normal"/>
    <w:uiPriority w:val="34"/>
    <w:qFormat/>
    <w:rsid w:val="00AA7A69"/>
    <w:pPr>
      <w:ind w:left="720"/>
      <w:contextualSpacing/>
    </w:pPr>
  </w:style>
  <w:style w:type="character" w:styleId="CommentReference">
    <w:name w:val="annotation reference"/>
    <w:basedOn w:val="DefaultParagraphFont"/>
    <w:uiPriority w:val="99"/>
    <w:semiHidden/>
    <w:unhideWhenUsed/>
    <w:rsid w:val="00D573C5"/>
    <w:rPr>
      <w:sz w:val="16"/>
      <w:szCs w:val="16"/>
    </w:rPr>
  </w:style>
  <w:style w:type="paragraph" w:styleId="CommentText">
    <w:name w:val="annotation text"/>
    <w:basedOn w:val="Normal"/>
    <w:link w:val="CommentTextChar"/>
    <w:uiPriority w:val="99"/>
    <w:unhideWhenUsed/>
    <w:rsid w:val="00D573C5"/>
    <w:rPr>
      <w:sz w:val="20"/>
    </w:rPr>
  </w:style>
  <w:style w:type="character" w:customStyle="1" w:styleId="CommentTextChar">
    <w:name w:val="Comment Text Char"/>
    <w:basedOn w:val="DefaultParagraphFont"/>
    <w:link w:val="CommentText"/>
    <w:uiPriority w:val="99"/>
    <w:rsid w:val="00D573C5"/>
    <w:rPr>
      <w:rFonts w:ascii="Times" w:eastAsia="Times" w:hAnsi="Times"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573C5"/>
    <w:rPr>
      <w:b/>
      <w:bCs/>
    </w:rPr>
  </w:style>
  <w:style w:type="character" w:customStyle="1" w:styleId="CommentSubjectChar">
    <w:name w:val="Comment Subject Char"/>
    <w:basedOn w:val="CommentTextChar"/>
    <w:link w:val="CommentSubject"/>
    <w:uiPriority w:val="99"/>
    <w:semiHidden/>
    <w:rsid w:val="00D573C5"/>
    <w:rPr>
      <w:rFonts w:ascii="Times" w:eastAsia="Times" w:hAnsi="Times" w:cs="Times New Roman"/>
      <w:b/>
      <w:bCs/>
      <w:sz w:val="20"/>
      <w:szCs w:val="20"/>
      <w:lang w:eastAsia="en-GB"/>
    </w:rPr>
  </w:style>
  <w:style w:type="paragraph" w:styleId="Revision">
    <w:name w:val="Revision"/>
    <w:hidden/>
    <w:uiPriority w:val="99"/>
    <w:semiHidden/>
    <w:rsid w:val="007941E7"/>
    <w:pPr>
      <w:spacing w:after="0" w:line="240" w:lineRule="auto"/>
    </w:pPr>
    <w:rPr>
      <w:rFonts w:ascii="Times" w:eastAsia="Times" w:hAnsi="Times" w:cs="Times New Roman"/>
      <w:sz w:val="24"/>
      <w:szCs w:val="20"/>
      <w:lang w:eastAsia="en-GB"/>
    </w:rPr>
  </w:style>
  <w:style w:type="paragraph" w:customStyle="1" w:styleId="pf0">
    <w:name w:val="pf0"/>
    <w:basedOn w:val="Normal"/>
    <w:rsid w:val="003E6EF2"/>
    <w:pPr>
      <w:spacing w:before="100" w:beforeAutospacing="1" w:after="100" w:afterAutospacing="1"/>
    </w:pPr>
    <w:rPr>
      <w:rFonts w:ascii="Times New Roman" w:eastAsia="Times New Roman" w:hAnsi="Times New Roman"/>
      <w:szCs w:val="24"/>
    </w:rPr>
  </w:style>
  <w:style w:type="character" w:customStyle="1" w:styleId="cf01">
    <w:name w:val="cf01"/>
    <w:basedOn w:val="DefaultParagraphFont"/>
    <w:rsid w:val="003E6EF2"/>
    <w:rPr>
      <w:rFonts w:ascii="Segoe UI" w:hAnsi="Segoe UI" w:cs="Segoe UI" w:hint="default"/>
      <w:sz w:val="18"/>
      <w:szCs w:val="18"/>
    </w:rPr>
  </w:style>
  <w:style w:type="paragraph" w:styleId="Footer">
    <w:name w:val="footer"/>
    <w:basedOn w:val="Normal"/>
    <w:link w:val="FooterChar"/>
    <w:uiPriority w:val="99"/>
    <w:semiHidden/>
    <w:unhideWhenUsed/>
    <w:rsid w:val="00375F57"/>
    <w:pPr>
      <w:tabs>
        <w:tab w:val="center" w:pos="4513"/>
        <w:tab w:val="right" w:pos="9026"/>
      </w:tabs>
    </w:pPr>
  </w:style>
  <w:style w:type="character" w:customStyle="1" w:styleId="FooterChar">
    <w:name w:val="Footer Char"/>
    <w:basedOn w:val="DefaultParagraphFont"/>
    <w:link w:val="Footer"/>
    <w:uiPriority w:val="99"/>
    <w:semiHidden/>
    <w:rsid w:val="00375F57"/>
    <w:rPr>
      <w:rFonts w:ascii="Times" w:eastAsia="Times" w:hAnsi="Times" w:cs="Times New Roman"/>
      <w:sz w:val="24"/>
      <w:szCs w:val="20"/>
      <w:lang w:eastAsia="en-GB"/>
    </w:rPr>
  </w:style>
  <w:style w:type="paragraph" w:styleId="NormalWeb">
    <w:name w:val="Normal (Web)"/>
    <w:basedOn w:val="Normal"/>
    <w:uiPriority w:val="99"/>
    <w:semiHidden/>
    <w:unhideWhenUsed/>
    <w:rsid w:val="001A0405"/>
    <w:rPr>
      <w:rFonts w:ascii="Times New Roman" w:hAnsi="Times New Roman"/>
      <w:szCs w:val="24"/>
    </w:rPr>
  </w:style>
  <w:style w:type="character" w:styleId="Mention">
    <w:name w:val="Mention"/>
    <w:basedOn w:val="DefaultParagraphFont"/>
    <w:uiPriority w:val="99"/>
    <w:unhideWhenUsed/>
    <w:rsid w:val="00F94D9C"/>
    <w:rPr>
      <w:color w:val="2B579A"/>
      <w:shd w:val="clear" w:color="auto" w:fill="E1DFDD"/>
    </w:rPr>
  </w:style>
  <w:style w:type="paragraph" w:customStyle="1" w:styleId="paragraph">
    <w:name w:val="paragraph"/>
    <w:basedOn w:val="Normal"/>
    <w:rsid w:val="00E010B4"/>
    <w:pPr>
      <w:spacing w:before="100" w:beforeAutospacing="1" w:after="100" w:afterAutospacing="1"/>
    </w:pPr>
    <w:rPr>
      <w:rFonts w:ascii="Times New Roman" w:eastAsia="Times New Roman" w:hAnsi="Times New Roman"/>
      <w:szCs w:val="24"/>
    </w:rPr>
  </w:style>
  <w:style w:type="character" w:customStyle="1" w:styleId="eop">
    <w:name w:val="eop"/>
    <w:basedOn w:val="DefaultParagraphFont"/>
    <w:rsid w:val="00E010B4"/>
  </w:style>
  <w:style w:type="paragraph" w:customStyle="1" w:styleId="xxxmsonormal">
    <w:name w:val="x_xxmsonormal"/>
    <w:basedOn w:val="Normal"/>
    <w:rsid w:val="004F454D"/>
    <w:pPr>
      <w:spacing w:before="100" w:beforeAutospacing="1" w:after="100" w:afterAutospacing="1"/>
    </w:pPr>
    <w:rPr>
      <w:rFonts w:ascii="Times New Roman" w:eastAsia="Times New Roman" w:hAnsi="Times New Roman"/>
      <w:szCs w:val="24"/>
    </w:rPr>
  </w:style>
  <w:style w:type="character" w:styleId="FollowedHyperlink">
    <w:name w:val="FollowedHyperlink"/>
    <w:basedOn w:val="DefaultParagraphFont"/>
    <w:uiPriority w:val="99"/>
    <w:semiHidden/>
    <w:unhideWhenUsed/>
    <w:rsid w:val="005969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mailto:jboley@smmt.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ebutcher@smmt.co.uk"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mailto:pmauerhoff@smmt.co.uk"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gbr01.safelinks.protection.outlook.com/?url=http%3A%2F%2Fclick.agilitypr.delivery%2Fls%2Fclick%3Fupn%3D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amp;data=05%7C02%7Csclarke%40smmt.co.uk%7Ccfae3ea4b8b24e4c77d108deeedc1f36%7C0153955885db458fa2d152f077800fa4%7C1%7C0%7C639210826394061816%7CUnknown%7CTWFpbGZsb3d8eyJFbXB0eU1hcGkiOnRydWUsIlYiOiIwLjAuMDAwMCIsIlAiOiJXaW4zMiIsIkFOIjoiTWFpbCIsIldUIjoyfQ%3D%3D%7C0%7C%7C%7C&amp;sdata=vY4IOdQjpQP9JIu00YKMfXfbL5Q6A7%2F%2BdbY4EEOUXmA%3D&amp;reserved=0" TargetMode="External"/><Relationship Id="rId20" Type="http://schemas.openxmlformats.org/officeDocument/2006/relationships/hyperlink" Target="mailto:rgibbs@smmt.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hyperlink" Target="https://www.dropbox.com/scl/fo/ofyckssv4vt6vf1k3w9qv/ANMYAmIzUsz72mSgoRSDdPI?rlkey=n7wliu45d1cw73ewxein4jt5e&amp;st=p3nmb8j1&amp;dl=0" TargetMode="External"/><Relationship Id="rId19" Type="http://schemas.openxmlformats.org/officeDocument/2006/relationships/hyperlink" Target="mailto:sclarke@smmt.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yperlink" Target="mailto:asmythe@smmt.co.uk"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7DB7D-1E5E-4482-9945-FAF6532B781D}">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2.xml><?xml version="1.0" encoding="utf-8"?>
<ds:datastoreItem xmlns:ds="http://schemas.openxmlformats.org/officeDocument/2006/customXml" ds:itemID="{06D5A49B-DDAF-4FD6-87D3-79CFCA1E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F9B013-8CA8-4DF3-846A-E55909FFFE50}">
  <ds:schemaRefs>
    <ds:schemaRef ds:uri="http://schemas.microsoft.com/sharepoint/v3/contenttype/forms"/>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Boley</dc:creator>
  <cp:keywords/>
  <dc:description/>
  <cp:lastModifiedBy>Rebecca Gibbs</cp:lastModifiedBy>
  <cp:revision>33</cp:revision>
  <cp:lastPrinted>2026-08-04T08:19:00Z</cp:lastPrinted>
  <dcterms:created xsi:type="dcterms:W3CDTF">2026-08-04T08:42:00Z</dcterms:created>
  <dcterms:modified xsi:type="dcterms:W3CDTF">2026-08-10T11:04:00Z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6601000</vt:r8>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743e3089-219c-4864-ad3e-9c91b8adb425</vt:lpwstr>
  </property>
</Properties>
</file>